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1E2989" w14:textId="1FDBFD25" w:rsidR="00FE2AFD" w:rsidRPr="008C143D" w:rsidRDefault="009F3AF3" w:rsidP="00FE2AFD">
      <w:pPr>
        <w:pStyle w:val="a5"/>
        <w:tabs>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3GPP TSG RAN WG1 #10</w:t>
      </w:r>
      <w:r w:rsidR="00294F11">
        <w:rPr>
          <w:rFonts w:ascii="Times New Roman" w:eastAsia="宋体" w:hAnsi="Times New Roman" w:hint="eastAsia"/>
          <w:sz w:val="22"/>
          <w:szCs w:val="22"/>
          <w:lang w:eastAsia="zh-CN"/>
        </w:rPr>
        <w:t>2-e</w:t>
      </w:r>
      <w:r w:rsidR="00FE2AFD" w:rsidRPr="008C143D">
        <w:rPr>
          <w:rFonts w:ascii="Times New Roman" w:eastAsia="宋体" w:hAnsi="Times New Roman"/>
          <w:sz w:val="22"/>
          <w:szCs w:val="22"/>
          <w:lang w:eastAsia="zh-CN"/>
        </w:rPr>
        <w:tab/>
      </w:r>
      <w:r w:rsidR="00FE2AFD" w:rsidRPr="008C143D">
        <w:rPr>
          <w:rFonts w:ascii="Times New Roman" w:eastAsia="宋体" w:hAnsi="Times New Roman"/>
          <w:sz w:val="22"/>
          <w:szCs w:val="22"/>
          <w:lang w:eastAsia="zh-CN"/>
        </w:rPr>
        <w:tab/>
      </w:r>
      <w:r w:rsidR="00443004" w:rsidRPr="00443004">
        <w:rPr>
          <w:rFonts w:ascii="Times New Roman" w:eastAsia="宋体" w:hAnsi="Times New Roman"/>
          <w:sz w:val="22"/>
          <w:szCs w:val="22"/>
          <w:lang w:eastAsia="zh-CN"/>
        </w:rPr>
        <w:t>R1-2006013</w:t>
      </w:r>
    </w:p>
    <w:p w14:paraId="462C676D" w14:textId="18BB25FB" w:rsidR="00FE2AFD" w:rsidRPr="008C143D" w:rsidRDefault="00294F11" w:rsidP="00FE2AFD">
      <w:pPr>
        <w:pStyle w:val="a5"/>
        <w:tabs>
          <w:tab w:val="left" w:pos="1800"/>
        </w:tabs>
        <w:ind w:left="1800" w:hanging="1800"/>
        <w:rPr>
          <w:rFonts w:ascii="Times New Roman" w:eastAsia="宋体" w:hAnsi="Times New Roman"/>
          <w:sz w:val="22"/>
          <w:szCs w:val="22"/>
          <w:lang w:eastAsia="zh-CN"/>
        </w:rPr>
      </w:pPr>
      <w:r w:rsidRPr="00294F11">
        <w:rPr>
          <w:rFonts w:ascii="Times New Roman" w:eastAsia="宋体" w:hAnsi="Times New Roman"/>
          <w:sz w:val="22"/>
          <w:szCs w:val="22"/>
          <w:lang w:eastAsia="zh-CN"/>
        </w:rPr>
        <w:t>e-Meeting, August 17th – 28th, 2020</w:t>
      </w:r>
    </w:p>
    <w:p w14:paraId="071BF354" w14:textId="77777777" w:rsidR="00BE1A0D" w:rsidRPr="00FE2AFD" w:rsidRDefault="00BE1A0D" w:rsidP="00B21C41">
      <w:pPr>
        <w:pStyle w:val="a5"/>
        <w:tabs>
          <w:tab w:val="clear" w:pos="4536"/>
          <w:tab w:val="left" w:pos="1800"/>
        </w:tabs>
        <w:ind w:left="1800" w:hanging="1800"/>
        <w:rPr>
          <w:rFonts w:ascii="Times New Roman" w:eastAsia="宋体" w:hAnsi="Times New Roman"/>
          <w:bCs/>
          <w:sz w:val="22"/>
          <w:szCs w:val="22"/>
          <w:lang w:eastAsia="zh-CN"/>
        </w:rPr>
      </w:pPr>
    </w:p>
    <w:p w14:paraId="3911ABF7" w14:textId="77777777" w:rsidR="003E1484" w:rsidRPr="00A81AF5"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A81AF5">
        <w:rPr>
          <w:rFonts w:ascii="Times New Roman" w:hAnsi="Times New Roman"/>
          <w:sz w:val="22"/>
          <w:szCs w:val="22"/>
        </w:rPr>
        <w:t>Source:</w:t>
      </w:r>
      <w:r w:rsidRPr="00A81AF5">
        <w:rPr>
          <w:rFonts w:ascii="Times New Roman" w:hAnsi="Times New Roman"/>
          <w:sz w:val="22"/>
          <w:szCs w:val="22"/>
        </w:rPr>
        <w:tab/>
      </w:r>
      <w:r w:rsidR="00BC4A7D" w:rsidRPr="00A81AF5">
        <w:rPr>
          <w:rFonts w:ascii="Times New Roman" w:eastAsia="宋体" w:hAnsi="Times New Roman"/>
          <w:sz w:val="22"/>
          <w:szCs w:val="22"/>
          <w:lang w:eastAsia="zh-CN"/>
        </w:rPr>
        <w:t xml:space="preserve">OPPO </w:t>
      </w:r>
    </w:p>
    <w:p w14:paraId="75FEF2FA" w14:textId="7C515269" w:rsidR="00C81027" w:rsidRPr="00A81AF5" w:rsidRDefault="003E1484" w:rsidP="00C81027">
      <w:pPr>
        <w:pStyle w:val="a5"/>
        <w:tabs>
          <w:tab w:val="clear" w:pos="4536"/>
        </w:tabs>
        <w:ind w:left="1800" w:hangingChars="815" w:hanging="1800"/>
        <w:rPr>
          <w:rFonts w:ascii="Times New Roman" w:hAnsi="Times New Roman"/>
          <w:sz w:val="22"/>
          <w:szCs w:val="22"/>
        </w:rPr>
      </w:pPr>
      <w:r w:rsidRPr="00A81AF5">
        <w:rPr>
          <w:rFonts w:ascii="Times New Roman" w:hAnsi="Times New Roman"/>
          <w:sz w:val="22"/>
          <w:szCs w:val="22"/>
        </w:rPr>
        <w:t>Title:</w:t>
      </w:r>
      <w:r w:rsidRPr="00A81AF5">
        <w:rPr>
          <w:rFonts w:ascii="Times New Roman" w:hAnsi="Times New Roman"/>
          <w:sz w:val="22"/>
          <w:szCs w:val="22"/>
        </w:rPr>
        <w:tab/>
      </w:r>
      <w:r w:rsidR="001A56B5" w:rsidRPr="001A56B5">
        <w:rPr>
          <w:rFonts w:ascii="Times New Roman" w:hAnsi="Times New Roman"/>
          <w:sz w:val="22"/>
          <w:szCs w:val="22"/>
        </w:rPr>
        <w:t>Group scheduling for NR Multicast and Broadcast Services</w:t>
      </w:r>
    </w:p>
    <w:p w14:paraId="50BC4F44" w14:textId="3EA4EA29" w:rsidR="003E1484" w:rsidRPr="00DD09B3" w:rsidRDefault="003E1484" w:rsidP="00C81027">
      <w:pPr>
        <w:pStyle w:val="a5"/>
        <w:tabs>
          <w:tab w:val="clear" w:pos="4536"/>
        </w:tabs>
        <w:ind w:left="1800" w:hangingChars="815" w:hanging="1800"/>
        <w:rPr>
          <w:rFonts w:ascii="Times New Roman" w:eastAsia="宋体" w:hAnsi="Times New Roman"/>
          <w:sz w:val="22"/>
          <w:szCs w:val="22"/>
          <w:highlight w:val="yellow"/>
          <w:lang w:eastAsia="zh-CN"/>
        </w:rPr>
      </w:pPr>
      <w:r w:rsidRPr="00A81AF5">
        <w:rPr>
          <w:rFonts w:ascii="Times New Roman" w:hAnsi="Times New Roman"/>
          <w:sz w:val="22"/>
          <w:szCs w:val="22"/>
        </w:rPr>
        <w:t>Agenda Item:</w:t>
      </w:r>
      <w:r w:rsidRPr="00A81AF5">
        <w:rPr>
          <w:rFonts w:ascii="Times New Roman" w:hAnsi="Times New Roman"/>
          <w:sz w:val="22"/>
          <w:szCs w:val="22"/>
        </w:rPr>
        <w:tab/>
      </w:r>
      <w:r w:rsidR="004D5A07">
        <w:rPr>
          <w:rFonts w:ascii="Times New Roman" w:eastAsia="宋体" w:hAnsi="Times New Roman"/>
          <w:sz w:val="22"/>
          <w:szCs w:val="22"/>
          <w:lang w:eastAsia="zh-CN"/>
        </w:rPr>
        <w:t>8</w:t>
      </w:r>
      <w:r w:rsidR="00CE4DE8" w:rsidRPr="00A81AF5">
        <w:rPr>
          <w:rFonts w:ascii="Times New Roman" w:eastAsia="宋体" w:hAnsi="Times New Roman"/>
          <w:sz w:val="22"/>
          <w:szCs w:val="22"/>
          <w:lang w:eastAsia="zh-CN"/>
        </w:rPr>
        <w:t>.</w:t>
      </w:r>
      <w:r w:rsidR="004D5A07">
        <w:rPr>
          <w:rFonts w:ascii="Times New Roman" w:eastAsia="宋体" w:hAnsi="Times New Roman"/>
          <w:sz w:val="22"/>
          <w:szCs w:val="22"/>
          <w:lang w:eastAsia="zh-CN"/>
        </w:rPr>
        <w:t>1</w:t>
      </w:r>
      <w:r w:rsidR="001A56B5">
        <w:rPr>
          <w:rFonts w:ascii="Times New Roman" w:eastAsia="宋体" w:hAnsi="Times New Roman"/>
          <w:sz w:val="22"/>
          <w:szCs w:val="22"/>
          <w:lang w:eastAsia="zh-CN"/>
        </w:rPr>
        <w:t>2</w:t>
      </w:r>
      <w:r w:rsidR="00CE4DE8" w:rsidRPr="00A81AF5">
        <w:rPr>
          <w:rFonts w:ascii="Times New Roman" w:eastAsia="宋体" w:hAnsi="Times New Roman"/>
          <w:sz w:val="22"/>
          <w:szCs w:val="22"/>
          <w:lang w:eastAsia="zh-CN"/>
        </w:rPr>
        <w:t>.</w:t>
      </w:r>
      <w:r w:rsidR="001A56B5">
        <w:rPr>
          <w:rFonts w:ascii="Times New Roman" w:eastAsia="宋体" w:hAnsi="Times New Roman"/>
          <w:sz w:val="22"/>
          <w:szCs w:val="22"/>
          <w:lang w:eastAsia="zh-CN"/>
        </w:rPr>
        <w:t>1</w:t>
      </w:r>
    </w:p>
    <w:p w14:paraId="6339B3A6" w14:textId="77777777" w:rsidR="003E1484" w:rsidRPr="00432E4C" w:rsidRDefault="003E1484" w:rsidP="003E1484">
      <w:pPr>
        <w:pStyle w:val="a5"/>
        <w:tabs>
          <w:tab w:val="left" w:pos="1800"/>
        </w:tabs>
        <w:rPr>
          <w:rFonts w:ascii="Times New Roman" w:eastAsia="宋体" w:hAnsi="Times New Roman"/>
          <w:lang w:eastAsia="zh-CN"/>
        </w:rPr>
      </w:pPr>
      <w:r w:rsidRPr="00A81AF5">
        <w:rPr>
          <w:rFonts w:ascii="Times New Roman" w:hAnsi="Times New Roman"/>
          <w:sz w:val="22"/>
          <w:szCs w:val="22"/>
        </w:rPr>
        <w:t>Document for:</w:t>
      </w:r>
      <w:r w:rsidRPr="00A81AF5">
        <w:rPr>
          <w:rFonts w:ascii="Times New Roman" w:hAnsi="Times New Roman"/>
          <w:sz w:val="22"/>
          <w:szCs w:val="22"/>
        </w:rPr>
        <w:tab/>
        <w:t>Discussio</w:t>
      </w:r>
      <w:r w:rsidRPr="00A81AF5">
        <w:rPr>
          <w:rFonts w:ascii="Times New Roman" w:eastAsia="宋体" w:hAnsi="Times New Roman"/>
          <w:sz w:val="22"/>
          <w:szCs w:val="22"/>
          <w:lang w:eastAsia="zh-CN"/>
        </w:rPr>
        <w:t>n and Decision</w:t>
      </w:r>
    </w:p>
    <w:p w14:paraId="37ADE03D" w14:textId="09E4271A" w:rsidR="00B87FBC" w:rsidRPr="007A57FA"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24806472" w14:textId="77777777" w:rsidR="00B87FBC" w:rsidRPr="00F85DB0" w:rsidRDefault="00BE38BD" w:rsidP="00BB52F1">
      <w:pPr>
        <w:pStyle w:val="1"/>
        <w:rPr>
          <w:rFonts w:ascii="Times New Roman" w:hAnsi="Times New Roman" w:cs="Times New Roman"/>
          <w:sz w:val="26"/>
          <w:szCs w:val="26"/>
        </w:rPr>
      </w:pPr>
      <w:r w:rsidRPr="00F85DB0">
        <w:rPr>
          <w:rFonts w:ascii="Times New Roman" w:hAnsi="Times New Roman" w:cs="Times New Roman"/>
          <w:sz w:val="26"/>
          <w:szCs w:val="26"/>
        </w:rPr>
        <w:t>Introduction</w:t>
      </w:r>
    </w:p>
    <w:p w14:paraId="2BA7567D" w14:textId="7D61CEB8" w:rsidR="00F74E83" w:rsidRDefault="004013DF" w:rsidP="00F74E83">
      <w:pPr>
        <w:pStyle w:val="a0"/>
        <w:rPr>
          <w:rFonts w:eastAsia="宋体"/>
          <w:sz w:val="22"/>
          <w:szCs w:val="22"/>
          <w:lang w:eastAsia="zh-CN"/>
        </w:rPr>
      </w:pPr>
      <w:r>
        <w:rPr>
          <w:rFonts w:eastAsia="宋体"/>
          <w:sz w:val="22"/>
          <w:szCs w:val="22"/>
          <w:lang w:eastAsia="zh-CN"/>
        </w:rPr>
        <w:t xml:space="preserve">The WID on </w:t>
      </w:r>
      <w:r w:rsidR="00230479" w:rsidRPr="00230479">
        <w:rPr>
          <w:rFonts w:eastAsia="宋体"/>
          <w:sz w:val="22"/>
          <w:szCs w:val="22"/>
          <w:lang w:eastAsia="zh-CN"/>
        </w:rPr>
        <w:t>NR Multicast and Broadcast Services</w:t>
      </w:r>
      <w:r>
        <w:rPr>
          <w:rFonts w:eastAsia="宋体"/>
          <w:sz w:val="22"/>
          <w:szCs w:val="22"/>
          <w:lang w:eastAsia="zh-CN"/>
        </w:rPr>
        <w:t xml:space="preserve"> was endorsed in RAN#86 and further updated in RAN#88e with following RAN1 related objectives</w:t>
      </w:r>
      <w:r w:rsidR="00953005">
        <w:rPr>
          <w:rFonts w:eastAsia="宋体"/>
          <w:sz w:val="22"/>
          <w:szCs w:val="22"/>
          <w:lang w:eastAsia="zh-CN"/>
        </w:rPr>
        <w:fldChar w:fldCharType="begin"/>
      </w:r>
      <w:r w:rsidR="00953005">
        <w:rPr>
          <w:rFonts w:eastAsia="宋体"/>
          <w:sz w:val="22"/>
          <w:szCs w:val="22"/>
          <w:lang w:eastAsia="zh-CN"/>
        </w:rPr>
        <w:instrText xml:space="preserve"> REF _Ref47690228 \r \h </w:instrText>
      </w:r>
      <w:r w:rsidR="00953005">
        <w:rPr>
          <w:rFonts w:eastAsia="宋体"/>
          <w:sz w:val="22"/>
          <w:szCs w:val="22"/>
          <w:lang w:eastAsia="zh-CN"/>
        </w:rPr>
      </w:r>
      <w:r w:rsidR="00953005">
        <w:rPr>
          <w:rFonts w:eastAsia="宋体"/>
          <w:sz w:val="22"/>
          <w:szCs w:val="22"/>
          <w:lang w:eastAsia="zh-CN"/>
        </w:rPr>
        <w:fldChar w:fldCharType="separate"/>
      </w:r>
      <w:r w:rsidR="00953005">
        <w:rPr>
          <w:rFonts w:eastAsia="宋体"/>
          <w:sz w:val="22"/>
          <w:szCs w:val="22"/>
          <w:lang w:eastAsia="zh-CN"/>
        </w:rPr>
        <w:t>[1]</w:t>
      </w:r>
      <w:r w:rsidR="00953005">
        <w:rPr>
          <w:rFonts w:eastAsia="宋体"/>
          <w:sz w:val="22"/>
          <w:szCs w:val="22"/>
          <w:lang w:eastAsia="zh-CN"/>
        </w:rPr>
        <w:fldChar w:fldCharType="end"/>
      </w:r>
      <w:r>
        <w:rPr>
          <w:rFonts w:eastAsia="宋体"/>
          <w:sz w:val="22"/>
          <w:szCs w:val="22"/>
          <w:lang w:eastAsia="zh-CN"/>
        </w:rPr>
        <w:t>:</w:t>
      </w:r>
    </w:p>
    <w:p w14:paraId="4849BF5D" w14:textId="77777777" w:rsidR="00230479" w:rsidRDefault="00230479" w:rsidP="0062592D">
      <w:pPr>
        <w:numPr>
          <w:ilvl w:val="1"/>
          <w:numId w:val="46"/>
        </w:numPr>
        <w:overflowPunct w:val="0"/>
        <w:autoSpaceDE w:val="0"/>
        <w:autoSpaceDN w:val="0"/>
        <w:adjustRightInd w:val="0"/>
        <w:spacing w:after="180"/>
        <w:ind w:left="709" w:right="-99" w:hanging="425"/>
        <w:textAlignment w:val="baseline"/>
        <w:rPr>
          <w:color w:val="000000"/>
        </w:rPr>
      </w:pPr>
      <w:r>
        <w:rPr>
          <w:color w:val="000000"/>
          <w:lang w:eastAsia="zh-CN"/>
        </w:rPr>
        <w:t>Specify a</w:t>
      </w:r>
      <w:r>
        <w:rPr>
          <w:color w:val="000000"/>
        </w:rPr>
        <w:t xml:space="preserve"> group scheduling mechanism to allow UEs to receive Broadcast/Multicast service [RAN1</w:t>
      </w:r>
      <w:r>
        <w:rPr>
          <w:color w:val="000000"/>
          <w:lang w:eastAsia="zh-CN"/>
        </w:rPr>
        <w:t>, RAN2</w:t>
      </w:r>
      <w:r>
        <w:rPr>
          <w:color w:val="000000"/>
        </w:rPr>
        <w:t>]</w:t>
      </w:r>
    </w:p>
    <w:p w14:paraId="503F2C19" w14:textId="77777777" w:rsidR="00230479" w:rsidRDefault="00230479" w:rsidP="0062592D">
      <w:pPr>
        <w:numPr>
          <w:ilvl w:val="2"/>
          <w:numId w:val="46"/>
        </w:numPr>
        <w:overflowPunct w:val="0"/>
        <w:autoSpaceDE w:val="0"/>
        <w:autoSpaceDN w:val="0"/>
        <w:adjustRightInd w:val="0"/>
        <w:spacing w:after="180"/>
        <w:ind w:left="993" w:right="-99" w:hanging="284"/>
        <w:textAlignment w:val="baseline"/>
        <w:rPr>
          <w:color w:val="000000"/>
        </w:rPr>
      </w:pPr>
      <w:r>
        <w:rPr>
          <w:color w:val="000000"/>
        </w:rPr>
        <w:t>This objective includes specifying necessary enhancements that are required to enable simultaneous operation with unicast reception.</w:t>
      </w:r>
    </w:p>
    <w:p w14:paraId="447639BD" w14:textId="77777777" w:rsidR="00230479" w:rsidRDefault="00230479" w:rsidP="0062592D">
      <w:pPr>
        <w:numPr>
          <w:ilvl w:val="1"/>
          <w:numId w:val="46"/>
        </w:numPr>
        <w:overflowPunct w:val="0"/>
        <w:autoSpaceDE w:val="0"/>
        <w:autoSpaceDN w:val="0"/>
        <w:adjustRightInd w:val="0"/>
        <w:spacing w:after="180"/>
        <w:ind w:left="709" w:hanging="425"/>
        <w:textAlignment w:val="baseline"/>
        <w:rPr>
          <w:color w:val="000000"/>
          <w:lang w:eastAsia="zh-CN"/>
        </w:rPr>
      </w:pPr>
      <w:r>
        <w:rPr>
          <w:color w:val="000000"/>
          <w:lang w:eastAsia="zh-CN"/>
        </w:rPr>
        <w:t xml:space="preserve">Specify required changes to </w:t>
      </w:r>
      <w:r>
        <w:rPr>
          <w:color w:val="000000"/>
        </w:rPr>
        <w:t xml:space="preserve">improve reliability of Broadcast/Multicast service, </w:t>
      </w:r>
      <w:r>
        <w:rPr>
          <w:color w:val="000000"/>
          <w:lang w:eastAsia="zh-CN"/>
        </w:rPr>
        <w:t xml:space="preserve">e.g. by UL feedback. The level of reliability should be based on the requirements of the application/service </w:t>
      </w:r>
      <w:proofErr w:type="gramStart"/>
      <w:r>
        <w:rPr>
          <w:color w:val="000000"/>
          <w:lang w:eastAsia="zh-CN"/>
        </w:rPr>
        <w:t>provided.[</w:t>
      </w:r>
      <w:proofErr w:type="gramEnd"/>
      <w:r>
        <w:rPr>
          <w:color w:val="000000"/>
          <w:lang w:eastAsia="zh-CN"/>
        </w:rPr>
        <w:t>RAN1, RAN2]</w:t>
      </w:r>
    </w:p>
    <w:p w14:paraId="5270835F" w14:textId="000AEAA1" w:rsidR="004013DF" w:rsidRPr="004013DF" w:rsidRDefault="000E1EEE" w:rsidP="00F74E83">
      <w:pPr>
        <w:pStyle w:val="a0"/>
        <w:rPr>
          <w:rFonts w:eastAsia="宋体"/>
          <w:sz w:val="22"/>
          <w:szCs w:val="22"/>
          <w:lang w:val="en-GB" w:eastAsia="zh-CN"/>
        </w:rPr>
      </w:pPr>
      <w:r>
        <w:rPr>
          <w:rFonts w:eastAsia="宋体" w:hint="eastAsia"/>
          <w:sz w:val="22"/>
          <w:szCs w:val="22"/>
          <w:lang w:val="en-GB" w:eastAsia="zh-CN"/>
        </w:rPr>
        <w:t>I</w:t>
      </w:r>
      <w:r>
        <w:rPr>
          <w:rFonts w:eastAsia="宋体"/>
          <w:sz w:val="22"/>
          <w:szCs w:val="22"/>
          <w:lang w:val="en-GB" w:eastAsia="zh-CN"/>
        </w:rPr>
        <w:t xml:space="preserve">n this paper we discuss </w:t>
      </w:r>
      <w:r w:rsidR="00230479">
        <w:rPr>
          <w:rFonts w:eastAsia="宋体"/>
          <w:sz w:val="22"/>
          <w:szCs w:val="22"/>
          <w:lang w:val="en-GB" w:eastAsia="zh-CN"/>
        </w:rPr>
        <w:t xml:space="preserve">group scheduling </w:t>
      </w:r>
      <w:r w:rsidR="00581BE2">
        <w:rPr>
          <w:rFonts w:eastAsia="宋体"/>
          <w:sz w:val="22"/>
          <w:szCs w:val="22"/>
          <w:lang w:val="en-GB" w:eastAsia="zh-CN"/>
        </w:rPr>
        <w:t>mechanism for</w:t>
      </w:r>
      <w:r w:rsidR="00230479">
        <w:rPr>
          <w:rFonts w:eastAsia="宋体"/>
          <w:sz w:val="22"/>
          <w:szCs w:val="22"/>
          <w:lang w:val="en-GB" w:eastAsia="zh-CN"/>
        </w:rPr>
        <w:t xml:space="preserve"> </w:t>
      </w:r>
      <w:r w:rsidR="0057176A" w:rsidRPr="0057176A">
        <w:rPr>
          <w:rFonts w:eastAsia="宋体"/>
          <w:sz w:val="22"/>
          <w:szCs w:val="22"/>
          <w:lang w:val="en-GB" w:eastAsia="zh-CN"/>
        </w:rPr>
        <w:t xml:space="preserve">NR </w:t>
      </w:r>
      <w:r w:rsidR="0062592D">
        <w:rPr>
          <w:rFonts w:eastAsia="宋体"/>
          <w:sz w:val="22"/>
          <w:szCs w:val="22"/>
          <w:lang w:val="en-GB" w:eastAsia="zh-CN"/>
        </w:rPr>
        <w:t>m</w:t>
      </w:r>
      <w:r w:rsidR="0057176A" w:rsidRPr="0057176A">
        <w:rPr>
          <w:rFonts w:eastAsia="宋体"/>
          <w:sz w:val="22"/>
          <w:szCs w:val="22"/>
          <w:lang w:val="en-GB" w:eastAsia="zh-CN"/>
        </w:rPr>
        <w:t xml:space="preserve">ulticast and </w:t>
      </w:r>
      <w:r w:rsidR="0062592D">
        <w:rPr>
          <w:rFonts w:eastAsia="宋体"/>
          <w:sz w:val="22"/>
          <w:szCs w:val="22"/>
          <w:lang w:val="en-GB" w:eastAsia="zh-CN"/>
        </w:rPr>
        <w:t>b</w:t>
      </w:r>
      <w:r w:rsidR="0057176A" w:rsidRPr="0057176A">
        <w:rPr>
          <w:rFonts w:eastAsia="宋体"/>
          <w:sz w:val="22"/>
          <w:szCs w:val="22"/>
          <w:lang w:val="en-GB" w:eastAsia="zh-CN"/>
        </w:rPr>
        <w:t xml:space="preserve">roadcast </w:t>
      </w:r>
      <w:r w:rsidR="0062592D">
        <w:rPr>
          <w:rFonts w:eastAsia="宋体"/>
          <w:sz w:val="22"/>
          <w:szCs w:val="22"/>
          <w:lang w:val="en-GB" w:eastAsia="zh-CN"/>
        </w:rPr>
        <w:t>s</w:t>
      </w:r>
      <w:r w:rsidR="0057176A" w:rsidRPr="0057176A">
        <w:rPr>
          <w:rFonts w:eastAsia="宋体"/>
          <w:sz w:val="22"/>
          <w:szCs w:val="22"/>
          <w:lang w:val="en-GB" w:eastAsia="zh-CN"/>
        </w:rPr>
        <w:t>ervices</w:t>
      </w:r>
      <w:r w:rsidR="00BC6E20">
        <w:rPr>
          <w:rFonts w:eastAsia="宋体"/>
          <w:sz w:val="22"/>
          <w:szCs w:val="22"/>
          <w:lang w:val="en-GB" w:eastAsia="zh-CN"/>
        </w:rPr>
        <w:t xml:space="preserve"> (MBS)</w:t>
      </w:r>
      <w:r>
        <w:rPr>
          <w:rFonts w:eastAsia="宋体"/>
          <w:sz w:val="22"/>
          <w:szCs w:val="22"/>
          <w:lang w:val="en-GB" w:eastAsia="zh-CN"/>
        </w:rPr>
        <w:t>.</w:t>
      </w:r>
    </w:p>
    <w:p w14:paraId="5F9B0BA4" w14:textId="0B457F6A" w:rsidR="0056208C" w:rsidRDefault="00C3351E" w:rsidP="00814456">
      <w:pPr>
        <w:pStyle w:val="1"/>
        <w:rPr>
          <w:sz w:val="26"/>
          <w:szCs w:val="26"/>
        </w:rPr>
      </w:pPr>
      <w:r>
        <w:rPr>
          <w:sz w:val="26"/>
          <w:szCs w:val="26"/>
        </w:rPr>
        <w:t>Discussion</w:t>
      </w:r>
    </w:p>
    <w:p w14:paraId="7882ED62" w14:textId="77777777" w:rsidR="00D74E16" w:rsidRPr="0062053B" w:rsidRDefault="00D74E16" w:rsidP="00D74E16">
      <w:pPr>
        <w:pStyle w:val="30"/>
        <w:numPr>
          <w:ilvl w:val="1"/>
          <w:numId w:val="1"/>
        </w:numPr>
        <w:rPr>
          <w:sz w:val="22"/>
          <w:szCs w:val="22"/>
        </w:rPr>
      </w:pPr>
      <w:r>
        <w:rPr>
          <w:rFonts w:eastAsiaTheme="minorEastAsia"/>
          <w:sz w:val="22"/>
          <w:szCs w:val="22"/>
          <w:lang w:eastAsia="zh-CN"/>
        </w:rPr>
        <w:t>Group scheduling DCI</w:t>
      </w:r>
    </w:p>
    <w:p w14:paraId="51D9C1E9" w14:textId="140134ED" w:rsidR="00D74E16" w:rsidRDefault="00D74E16" w:rsidP="00D74E16">
      <w:pPr>
        <w:rPr>
          <w:sz w:val="22"/>
          <w:szCs w:val="22"/>
        </w:rPr>
      </w:pPr>
      <w:r>
        <w:rPr>
          <w:sz w:val="22"/>
          <w:szCs w:val="22"/>
        </w:rPr>
        <w:t>In Rel-15 2 DL DCI formats are defined, i.e. DCI format 1-0 and DCI format 1-1, where the size of DCI format 1-0 is fixed and the size of DCI format 1-1 can be configurable. A UE can be configured with less than 10 search space sets, a search space set is either CSS or USS. DCI format 1-0 can be transmitted in CSS set or USS set, while DCI format 1-1 can only be transmitted in USS set.</w:t>
      </w:r>
    </w:p>
    <w:p w14:paraId="29F0E47B" w14:textId="77777777" w:rsidR="00D74E16" w:rsidRDefault="00D74E16" w:rsidP="00D74E16">
      <w:pPr>
        <w:rPr>
          <w:sz w:val="22"/>
          <w:szCs w:val="22"/>
        </w:rPr>
      </w:pPr>
    </w:p>
    <w:p w14:paraId="500E8034" w14:textId="77777777" w:rsidR="00375550" w:rsidRDefault="00D74E16" w:rsidP="00D74E16">
      <w:pPr>
        <w:rPr>
          <w:rFonts w:eastAsiaTheme="minorEastAsia"/>
          <w:sz w:val="22"/>
          <w:szCs w:val="22"/>
          <w:lang w:eastAsia="zh-CN"/>
        </w:rPr>
      </w:pPr>
      <w:r>
        <w:rPr>
          <w:rFonts w:eastAsiaTheme="minorEastAsia"/>
          <w:sz w:val="22"/>
          <w:szCs w:val="22"/>
          <w:lang w:eastAsia="zh-CN"/>
        </w:rPr>
        <w:t xml:space="preserve">Group scheduling DCI is supposed to be received by multiple UEs, from this point of view, the group scheduling DCI should be transmitted in CSS set. On the other hand, group scheduling DCI is used to indicate MBS transmission on a specific BWP, to constrain the number of PDCCH blind detection, </w:t>
      </w:r>
      <w:r>
        <w:rPr>
          <w:rFonts w:eastAsiaTheme="minorEastAsia" w:hint="eastAsia"/>
          <w:sz w:val="22"/>
          <w:szCs w:val="22"/>
          <w:lang w:eastAsia="zh-CN"/>
        </w:rPr>
        <w:t>t</w:t>
      </w:r>
      <w:r>
        <w:rPr>
          <w:rFonts w:eastAsiaTheme="minorEastAsia"/>
          <w:sz w:val="22"/>
          <w:szCs w:val="22"/>
          <w:lang w:eastAsia="zh-CN"/>
        </w:rPr>
        <w:t xml:space="preserve">he size of group scheduling DCI is preferable to be same as DCI 1-0 or DCI 1-1. </w:t>
      </w:r>
    </w:p>
    <w:p w14:paraId="1D43B71D" w14:textId="77777777" w:rsidR="00375550" w:rsidRDefault="00375550" w:rsidP="00D74E16">
      <w:pPr>
        <w:rPr>
          <w:rFonts w:eastAsiaTheme="minorEastAsia"/>
          <w:sz w:val="22"/>
          <w:szCs w:val="22"/>
          <w:lang w:eastAsia="zh-CN"/>
        </w:rPr>
      </w:pPr>
    </w:p>
    <w:p w14:paraId="052B0B23" w14:textId="6DB51B54" w:rsidR="00D74E16" w:rsidRDefault="00375550" w:rsidP="00D74E16">
      <w:pPr>
        <w:rPr>
          <w:rFonts w:eastAsiaTheme="minorEastAsia"/>
          <w:sz w:val="22"/>
          <w:szCs w:val="22"/>
          <w:lang w:eastAsia="zh-CN"/>
        </w:rPr>
      </w:pPr>
      <w:r>
        <w:rPr>
          <w:rFonts w:eastAsiaTheme="minorEastAsia"/>
          <w:sz w:val="22"/>
          <w:szCs w:val="22"/>
          <w:lang w:eastAsia="zh-CN"/>
        </w:rPr>
        <w:t>However, t</w:t>
      </w:r>
      <w:r w:rsidR="00D74E16">
        <w:rPr>
          <w:rFonts w:eastAsiaTheme="minorEastAsia"/>
          <w:sz w:val="22"/>
          <w:szCs w:val="22"/>
          <w:lang w:eastAsia="zh-CN"/>
        </w:rPr>
        <w:t xml:space="preserve">he size of the group scheduling DCI could be dependent on the bandwidth </w:t>
      </w:r>
      <w:r w:rsidR="00D74E16" w:rsidRPr="008263DF">
        <w:rPr>
          <w:rFonts w:eastAsiaTheme="minorEastAsia"/>
          <w:sz w:val="22"/>
          <w:szCs w:val="22"/>
          <w:lang w:eastAsia="zh-CN"/>
        </w:rPr>
        <w:t>of the BWP</w:t>
      </w:r>
      <w:r w:rsidR="00D74E16">
        <w:rPr>
          <w:rFonts w:eastAsiaTheme="minorEastAsia"/>
          <w:sz w:val="22"/>
          <w:szCs w:val="22"/>
          <w:lang w:eastAsia="zh-CN"/>
        </w:rPr>
        <w:t xml:space="preserve"> for MBS</w:t>
      </w:r>
      <w:r w:rsidR="00D74E16" w:rsidRPr="008263DF">
        <w:rPr>
          <w:rFonts w:eastAsiaTheme="minorEastAsia"/>
          <w:sz w:val="22"/>
          <w:szCs w:val="22"/>
          <w:lang w:eastAsia="zh-CN"/>
        </w:rPr>
        <w:t xml:space="preserve">. If multiple </w:t>
      </w:r>
      <w:r w:rsidR="00022924">
        <w:rPr>
          <w:rFonts w:eastAsiaTheme="minorEastAsia"/>
          <w:sz w:val="22"/>
          <w:szCs w:val="22"/>
          <w:lang w:eastAsia="zh-CN"/>
        </w:rPr>
        <w:t xml:space="preserve">TBs </w:t>
      </w:r>
      <w:r w:rsidR="00D74E16" w:rsidRPr="008263DF">
        <w:rPr>
          <w:rFonts w:eastAsiaTheme="minorEastAsia"/>
          <w:sz w:val="22"/>
          <w:szCs w:val="22"/>
          <w:lang w:eastAsia="zh-CN"/>
        </w:rPr>
        <w:t>transmission is supported for MBS, the size of group scheduling DCI could be further impacted by the number of TBs</w:t>
      </w:r>
      <w:r w:rsidR="00022924">
        <w:rPr>
          <w:rFonts w:eastAsiaTheme="minorEastAsia"/>
          <w:sz w:val="22"/>
          <w:szCs w:val="22"/>
          <w:lang w:eastAsia="zh-CN"/>
        </w:rPr>
        <w:t xml:space="preserve"> transmitted in one PDSCH</w:t>
      </w:r>
      <w:r w:rsidR="00D74E16" w:rsidRPr="008263DF">
        <w:rPr>
          <w:rFonts w:eastAsiaTheme="minorEastAsia"/>
          <w:sz w:val="22"/>
          <w:szCs w:val="22"/>
          <w:lang w:eastAsia="zh-CN"/>
        </w:rPr>
        <w:t>. Hence the size of group scheduling DCI may not be aligned with DCI format 1-0.</w:t>
      </w:r>
      <w:r w:rsidR="00D74E16">
        <w:rPr>
          <w:rFonts w:eastAsiaTheme="minorEastAsia"/>
          <w:sz w:val="22"/>
          <w:szCs w:val="22"/>
          <w:lang w:eastAsia="zh-CN"/>
        </w:rPr>
        <w:t xml:space="preserve"> </w:t>
      </w:r>
      <w:r>
        <w:rPr>
          <w:rFonts w:eastAsiaTheme="minorEastAsia"/>
          <w:sz w:val="22"/>
          <w:szCs w:val="22"/>
          <w:lang w:eastAsia="zh-CN"/>
        </w:rPr>
        <w:t>Furthermore, if MBS and unicast of a UE are transmitted on different BWPs, or transmitted on same BWP but number of TBs are different, the size of group scheduling DCI cannot be same as DCI 1-1 either. Hence, to support group scheduling of MBS a new DL DCI format should be defined.</w:t>
      </w:r>
    </w:p>
    <w:p w14:paraId="058C5921" w14:textId="74440912" w:rsidR="000D54C5" w:rsidRDefault="000D54C5" w:rsidP="00D74E16">
      <w:pPr>
        <w:rPr>
          <w:rFonts w:eastAsiaTheme="minorEastAsia"/>
          <w:sz w:val="22"/>
          <w:szCs w:val="22"/>
          <w:lang w:eastAsia="zh-CN"/>
        </w:rPr>
      </w:pPr>
    </w:p>
    <w:p w14:paraId="711CFFAE" w14:textId="0788C63B" w:rsidR="000D54C5" w:rsidRPr="00567953" w:rsidRDefault="000D54C5" w:rsidP="00D74E16">
      <w:pPr>
        <w:rPr>
          <w:rFonts w:eastAsiaTheme="minorEastAsia"/>
          <w:sz w:val="22"/>
          <w:szCs w:val="22"/>
          <w:lang w:eastAsia="zh-CN"/>
        </w:rPr>
      </w:pPr>
      <w:r>
        <w:rPr>
          <w:rFonts w:eastAsiaTheme="minorEastAsia" w:hint="eastAsia"/>
          <w:sz w:val="22"/>
          <w:szCs w:val="22"/>
          <w:lang w:eastAsia="zh-CN"/>
        </w:rPr>
        <w:t>U</w:t>
      </w:r>
      <w:r>
        <w:rPr>
          <w:rFonts w:eastAsiaTheme="minorEastAsia"/>
          <w:sz w:val="22"/>
          <w:szCs w:val="22"/>
          <w:lang w:eastAsia="zh-CN"/>
        </w:rPr>
        <w:t xml:space="preserve">E is supposed to have both MBS and unicast traffic and may even have multiple MBS traffic, for each MBS traffic, a specific MBS-RNTI should be configured to </w:t>
      </w:r>
      <w:r w:rsidR="003124EC">
        <w:rPr>
          <w:rFonts w:eastAsiaTheme="minorEastAsia"/>
          <w:sz w:val="22"/>
          <w:szCs w:val="22"/>
          <w:lang w:eastAsia="zh-CN"/>
        </w:rPr>
        <w:t>differentiate it with others.</w:t>
      </w:r>
    </w:p>
    <w:p w14:paraId="5F56EFB1" w14:textId="77777777" w:rsidR="00D74E16" w:rsidRDefault="00D74E16" w:rsidP="00D74E16">
      <w:pPr>
        <w:rPr>
          <w:sz w:val="22"/>
          <w:szCs w:val="22"/>
        </w:rPr>
      </w:pPr>
    </w:p>
    <w:p w14:paraId="25363910" w14:textId="2DF1421B" w:rsidR="00D74E16" w:rsidRPr="00545A51" w:rsidRDefault="00E31207" w:rsidP="00D74E16">
      <w:pPr>
        <w:pStyle w:val="a0"/>
        <w:rPr>
          <w:rFonts w:eastAsia="宋体"/>
          <w:b/>
          <w:sz w:val="22"/>
          <w:szCs w:val="22"/>
          <w:lang w:eastAsia="zh-CN"/>
        </w:rPr>
      </w:pPr>
      <w:r>
        <w:rPr>
          <w:rFonts w:eastAsia="宋体"/>
          <w:b/>
          <w:sz w:val="22"/>
          <w:szCs w:val="22"/>
          <w:lang w:eastAsia="zh-CN"/>
        </w:rPr>
        <w:t>Proposal 1: A new DL DCI format should be defined for group scheduling of MBS, the new DL DCI should be transmitted within a separate CSS set and scrambled with specific MBS-RNTI.</w:t>
      </w:r>
    </w:p>
    <w:p w14:paraId="0435B564" w14:textId="77777777" w:rsidR="00D74E16" w:rsidRPr="00D74E16" w:rsidRDefault="00D74E16" w:rsidP="00D74E16">
      <w:pPr>
        <w:pStyle w:val="a0"/>
        <w:rPr>
          <w:rFonts w:eastAsiaTheme="minorEastAsia"/>
          <w:lang w:eastAsia="zh-CN"/>
        </w:rPr>
      </w:pPr>
    </w:p>
    <w:p w14:paraId="22CCEFC8" w14:textId="051364ED" w:rsidR="00C3351E" w:rsidRPr="0062053B" w:rsidRDefault="00BC6E20" w:rsidP="00C3351E">
      <w:pPr>
        <w:pStyle w:val="30"/>
        <w:numPr>
          <w:ilvl w:val="1"/>
          <w:numId w:val="1"/>
        </w:numPr>
        <w:rPr>
          <w:sz w:val="22"/>
          <w:szCs w:val="22"/>
        </w:rPr>
      </w:pPr>
      <w:bookmarkStart w:id="2" w:name="OLE_LINK5"/>
      <w:bookmarkStart w:id="3" w:name="OLE_LINK6"/>
      <w:r>
        <w:rPr>
          <w:sz w:val="22"/>
          <w:szCs w:val="22"/>
        </w:rPr>
        <w:t>MBS</w:t>
      </w:r>
      <w:r w:rsidR="00674AC2">
        <w:rPr>
          <w:sz w:val="22"/>
          <w:szCs w:val="22"/>
        </w:rPr>
        <w:t xml:space="preserve"> BWP</w:t>
      </w:r>
    </w:p>
    <w:bookmarkEnd w:id="2"/>
    <w:bookmarkEnd w:id="3"/>
    <w:p w14:paraId="73D32280" w14:textId="7BB7329B" w:rsidR="00674AC2" w:rsidRDefault="00674AC2" w:rsidP="00C3351E">
      <w:pPr>
        <w:rPr>
          <w:sz w:val="22"/>
          <w:szCs w:val="22"/>
        </w:rPr>
      </w:pPr>
      <w:r>
        <w:rPr>
          <w:sz w:val="22"/>
          <w:szCs w:val="22"/>
        </w:rPr>
        <w:t>MBS is targeted to multiple RRC connected UEs</w:t>
      </w:r>
      <w:r w:rsidR="00042253">
        <w:rPr>
          <w:sz w:val="22"/>
          <w:szCs w:val="22"/>
        </w:rPr>
        <w:t>,</w:t>
      </w:r>
      <w:r>
        <w:rPr>
          <w:sz w:val="22"/>
          <w:szCs w:val="22"/>
        </w:rPr>
        <w:t xml:space="preserve"> each of which may already have active BWP for unicast, configuration of the active BWP of these UEs </w:t>
      </w:r>
      <w:r w:rsidR="00DF0187">
        <w:rPr>
          <w:sz w:val="22"/>
          <w:szCs w:val="22"/>
        </w:rPr>
        <w:t>can</w:t>
      </w:r>
      <w:r>
        <w:rPr>
          <w:sz w:val="22"/>
          <w:szCs w:val="22"/>
        </w:rPr>
        <w:t xml:space="preserve"> be </w:t>
      </w:r>
      <w:r w:rsidR="00DF0187">
        <w:rPr>
          <w:sz w:val="22"/>
          <w:szCs w:val="22"/>
        </w:rPr>
        <w:t>different</w:t>
      </w:r>
      <w:r w:rsidR="00614EE5">
        <w:rPr>
          <w:sz w:val="22"/>
          <w:szCs w:val="22"/>
        </w:rPr>
        <w:t xml:space="preserve">, </w:t>
      </w:r>
      <w:r w:rsidR="000E3C80">
        <w:rPr>
          <w:sz w:val="22"/>
          <w:szCs w:val="22"/>
        </w:rPr>
        <w:t xml:space="preserve">hence it may not be possible to </w:t>
      </w:r>
      <w:r w:rsidR="000E3C80">
        <w:rPr>
          <w:sz w:val="22"/>
          <w:szCs w:val="22"/>
        </w:rPr>
        <w:lastRenderedPageBreak/>
        <w:t xml:space="preserve">use a common MBS BWP for all targeted </w:t>
      </w:r>
      <w:r w:rsidR="000E3C80" w:rsidRPr="000E3C80">
        <w:rPr>
          <w:rFonts w:hint="eastAsia"/>
          <w:sz w:val="22"/>
          <w:szCs w:val="22"/>
        </w:rPr>
        <w:t>U</w:t>
      </w:r>
      <w:r w:rsidR="000E3C80" w:rsidRPr="000E3C80">
        <w:rPr>
          <w:sz w:val="22"/>
          <w:szCs w:val="22"/>
        </w:rPr>
        <w:t xml:space="preserve">Es. </w:t>
      </w:r>
      <w:r w:rsidR="00DF0187">
        <w:rPr>
          <w:sz w:val="22"/>
          <w:szCs w:val="22"/>
        </w:rPr>
        <w:t xml:space="preserve">As UE can only have one active BWP at a given time, from UE </w:t>
      </w:r>
      <w:r w:rsidR="00966ED6">
        <w:rPr>
          <w:sz w:val="22"/>
          <w:szCs w:val="22"/>
        </w:rPr>
        <w:t>complexity point of view,</w:t>
      </w:r>
      <w:r w:rsidR="00DF0187">
        <w:rPr>
          <w:sz w:val="22"/>
          <w:szCs w:val="22"/>
        </w:rPr>
        <w:t xml:space="preserve"> it is desirable to use a single BWP for both MBS and unicast.</w:t>
      </w:r>
      <w:r w:rsidR="00A25899">
        <w:rPr>
          <w:sz w:val="22"/>
          <w:szCs w:val="22"/>
        </w:rPr>
        <w:t xml:space="preserve"> To this end, </w:t>
      </w:r>
      <w:proofErr w:type="spellStart"/>
      <w:r w:rsidR="00A25899">
        <w:rPr>
          <w:sz w:val="22"/>
          <w:szCs w:val="22"/>
        </w:rPr>
        <w:t>gNB</w:t>
      </w:r>
      <w:proofErr w:type="spellEnd"/>
      <w:r w:rsidR="00A25899">
        <w:rPr>
          <w:sz w:val="22"/>
          <w:szCs w:val="22"/>
        </w:rPr>
        <w:t xml:space="preserve"> may need to configure different BWPs for a single MBS if the active BWPs of targeted UEs are not same.</w:t>
      </w:r>
      <w:r w:rsidR="00FA390E">
        <w:rPr>
          <w:sz w:val="22"/>
          <w:szCs w:val="22"/>
        </w:rPr>
        <w:t xml:space="preserve"> If this is the case switching between MBS BWP and unicast BWP </w:t>
      </w:r>
      <w:r w:rsidR="00042253">
        <w:rPr>
          <w:sz w:val="22"/>
          <w:szCs w:val="22"/>
        </w:rPr>
        <w:t xml:space="preserve">for a UE </w:t>
      </w:r>
      <w:r w:rsidR="00FA390E">
        <w:rPr>
          <w:sz w:val="22"/>
          <w:szCs w:val="22"/>
        </w:rPr>
        <w:t>can be avoid at the cost of more resources for MBS.</w:t>
      </w:r>
    </w:p>
    <w:p w14:paraId="6841F91A" w14:textId="5AE1D8CC" w:rsidR="00674AC2" w:rsidRDefault="00674AC2" w:rsidP="00C3351E">
      <w:pPr>
        <w:rPr>
          <w:sz w:val="22"/>
          <w:szCs w:val="22"/>
        </w:rPr>
      </w:pPr>
    </w:p>
    <w:p w14:paraId="2546E586" w14:textId="5AB13174" w:rsidR="00966ED6" w:rsidRDefault="00966ED6" w:rsidP="00C3351E">
      <w:pPr>
        <w:rPr>
          <w:rFonts w:eastAsiaTheme="minorEastAsia"/>
          <w:sz w:val="22"/>
          <w:szCs w:val="22"/>
          <w:lang w:eastAsia="zh-CN"/>
        </w:rPr>
      </w:pPr>
      <w:r>
        <w:rPr>
          <w:rFonts w:eastAsiaTheme="minorEastAsia"/>
          <w:sz w:val="22"/>
          <w:szCs w:val="22"/>
          <w:lang w:eastAsia="zh-CN"/>
        </w:rPr>
        <w:t>From resource efficiency point of view, it is beneficial to configure one BWP for a single MBS for all targeted UEs, furthermore, it may not be possible to use a common BWP to accommodate both MBS and unicast of a UE if MBS traffic and unicast traffic of the UE need different configuration, e.g. SCS</w:t>
      </w:r>
      <w:r w:rsidR="00CF0D9E">
        <w:rPr>
          <w:rFonts w:eastAsiaTheme="minorEastAsia"/>
          <w:sz w:val="22"/>
          <w:szCs w:val="22"/>
          <w:lang w:eastAsia="zh-CN"/>
        </w:rPr>
        <w:t xml:space="preserve"> or CP length.</w:t>
      </w:r>
      <w:r w:rsidR="00167310">
        <w:rPr>
          <w:rFonts w:eastAsiaTheme="minorEastAsia"/>
          <w:sz w:val="22"/>
          <w:szCs w:val="22"/>
          <w:lang w:eastAsia="zh-CN"/>
        </w:rPr>
        <w:t xml:space="preserve"> Hence it is still necessary to consider switching between MBS BWP and unicast BWP for some UEs.</w:t>
      </w:r>
    </w:p>
    <w:p w14:paraId="5AC306E1" w14:textId="06EBDA7B" w:rsidR="00167310" w:rsidRDefault="00167310" w:rsidP="00C3351E">
      <w:pPr>
        <w:rPr>
          <w:rFonts w:eastAsiaTheme="minorEastAsia"/>
          <w:sz w:val="22"/>
          <w:szCs w:val="22"/>
          <w:lang w:eastAsia="zh-CN"/>
        </w:rPr>
      </w:pPr>
    </w:p>
    <w:p w14:paraId="21295403" w14:textId="0D412F86" w:rsidR="00167310" w:rsidRDefault="00167310" w:rsidP="00C3351E">
      <w:pPr>
        <w:rPr>
          <w:rFonts w:eastAsiaTheme="minorEastAsia"/>
          <w:sz w:val="22"/>
          <w:szCs w:val="22"/>
          <w:lang w:eastAsia="zh-CN"/>
        </w:rPr>
      </w:pPr>
      <w:r>
        <w:rPr>
          <w:rFonts w:eastAsiaTheme="minorEastAsia"/>
          <w:sz w:val="22"/>
          <w:szCs w:val="22"/>
          <w:lang w:eastAsia="zh-CN"/>
        </w:rPr>
        <w:t>In general, there are 3 possible cases</w:t>
      </w:r>
      <w:r w:rsidR="002637D4">
        <w:rPr>
          <w:rFonts w:eastAsiaTheme="minorEastAsia"/>
          <w:sz w:val="22"/>
          <w:szCs w:val="22"/>
          <w:lang w:eastAsia="zh-CN"/>
        </w:rPr>
        <w:t xml:space="preserve"> (as shown in Figure 1)</w:t>
      </w:r>
      <w:r>
        <w:rPr>
          <w:rFonts w:eastAsiaTheme="minorEastAsia"/>
          <w:sz w:val="22"/>
          <w:szCs w:val="22"/>
          <w:lang w:eastAsia="zh-CN"/>
        </w:rPr>
        <w:t>:</w:t>
      </w:r>
    </w:p>
    <w:p w14:paraId="41591F23" w14:textId="17CD3ED3" w:rsidR="00167310" w:rsidRDefault="00167310" w:rsidP="00C3351E">
      <w:pPr>
        <w:rPr>
          <w:rFonts w:eastAsiaTheme="minorEastAsia"/>
          <w:sz w:val="22"/>
          <w:szCs w:val="22"/>
          <w:lang w:eastAsia="zh-CN"/>
        </w:rPr>
      </w:pPr>
      <w:r>
        <w:rPr>
          <w:rFonts w:eastAsiaTheme="minorEastAsia" w:hint="eastAsia"/>
          <w:sz w:val="22"/>
          <w:szCs w:val="22"/>
          <w:lang w:eastAsia="zh-CN"/>
        </w:rPr>
        <w:t>C</w:t>
      </w:r>
      <w:r>
        <w:rPr>
          <w:rFonts w:eastAsiaTheme="minorEastAsia"/>
          <w:sz w:val="22"/>
          <w:szCs w:val="22"/>
          <w:lang w:eastAsia="zh-CN"/>
        </w:rPr>
        <w:t xml:space="preserve">ase 1: </w:t>
      </w:r>
      <w:r w:rsidR="002E3201">
        <w:rPr>
          <w:rFonts w:eastAsiaTheme="minorEastAsia"/>
          <w:sz w:val="22"/>
          <w:szCs w:val="22"/>
          <w:lang w:eastAsia="zh-CN"/>
        </w:rPr>
        <w:t>B</w:t>
      </w:r>
      <w:r>
        <w:rPr>
          <w:rFonts w:eastAsiaTheme="minorEastAsia"/>
          <w:sz w:val="22"/>
          <w:szCs w:val="22"/>
          <w:lang w:eastAsia="zh-CN"/>
        </w:rPr>
        <w:t xml:space="preserve">oth </w:t>
      </w:r>
      <w:r w:rsidR="004379E9">
        <w:rPr>
          <w:rFonts w:eastAsiaTheme="minorEastAsia"/>
          <w:sz w:val="22"/>
          <w:szCs w:val="22"/>
          <w:lang w:eastAsia="zh-CN"/>
        </w:rPr>
        <w:t>group scheduling DCI</w:t>
      </w:r>
      <w:r>
        <w:rPr>
          <w:rFonts w:eastAsiaTheme="minorEastAsia"/>
          <w:sz w:val="22"/>
          <w:szCs w:val="22"/>
          <w:lang w:eastAsia="zh-CN"/>
        </w:rPr>
        <w:t xml:space="preserve"> and scheduled MBS data are </w:t>
      </w:r>
      <w:r w:rsidR="003C431C">
        <w:rPr>
          <w:rFonts w:eastAsiaTheme="minorEastAsia"/>
          <w:sz w:val="22"/>
          <w:szCs w:val="22"/>
          <w:lang w:eastAsia="zh-CN"/>
        </w:rPr>
        <w:t xml:space="preserve">always </w:t>
      </w:r>
      <w:r>
        <w:rPr>
          <w:rFonts w:eastAsiaTheme="minorEastAsia"/>
          <w:sz w:val="22"/>
          <w:szCs w:val="22"/>
          <w:lang w:eastAsia="zh-CN"/>
        </w:rPr>
        <w:t xml:space="preserve">transmitted on active BWP </w:t>
      </w:r>
      <w:r w:rsidR="003C431C">
        <w:rPr>
          <w:rFonts w:eastAsiaTheme="minorEastAsia"/>
          <w:sz w:val="22"/>
          <w:szCs w:val="22"/>
          <w:lang w:eastAsia="zh-CN"/>
        </w:rPr>
        <w:t xml:space="preserve">for unicast </w:t>
      </w:r>
      <w:r>
        <w:rPr>
          <w:rFonts w:eastAsiaTheme="minorEastAsia"/>
          <w:sz w:val="22"/>
          <w:szCs w:val="22"/>
          <w:lang w:eastAsia="zh-CN"/>
        </w:rPr>
        <w:t>of a UE</w:t>
      </w:r>
      <w:r w:rsidR="00D74E16">
        <w:rPr>
          <w:rFonts w:eastAsiaTheme="minorEastAsia"/>
          <w:sz w:val="22"/>
          <w:szCs w:val="22"/>
          <w:lang w:eastAsia="zh-CN"/>
        </w:rPr>
        <w:t>.</w:t>
      </w:r>
    </w:p>
    <w:p w14:paraId="2E509BD9" w14:textId="67910ACD" w:rsidR="00167310" w:rsidRDefault="00167310" w:rsidP="00C3351E">
      <w:pPr>
        <w:rPr>
          <w:rFonts w:eastAsiaTheme="minorEastAsia"/>
          <w:sz w:val="22"/>
          <w:szCs w:val="22"/>
          <w:lang w:eastAsia="zh-CN"/>
        </w:rPr>
      </w:pPr>
      <w:r>
        <w:rPr>
          <w:rFonts w:eastAsiaTheme="minorEastAsia" w:hint="eastAsia"/>
          <w:sz w:val="22"/>
          <w:szCs w:val="22"/>
          <w:lang w:eastAsia="zh-CN"/>
        </w:rPr>
        <w:t>C</w:t>
      </w:r>
      <w:r>
        <w:rPr>
          <w:rFonts w:eastAsiaTheme="minorEastAsia"/>
          <w:sz w:val="22"/>
          <w:szCs w:val="22"/>
          <w:lang w:eastAsia="zh-CN"/>
        </w:rPr>
        <w:t xml:space="preserve">ase 2: </w:t>
      </w:r>
      <w:r w:rsidR="004379E9">
        <w:rPr>
          <w:rFonts w:eastAsiaTheme="minorEastAsia"/>
          <w:sz w:val="22"/>
          <w:szCs w:val="22"/>
          <w:lang w:eastAsia="zh-CN"/>
        </w:rPr>
        <w:t>Group scheduling DCI</w:t>
      </w:r>
      <w:r>
        <w:rPr>
          <w:rFonts w:eastAsiaTheme="minorEastAsia"/>
          <w:sz w:val="22"/>
          <w:szCs w:val="22"/>
          <w:lang w:eastAsia="zh-CN"/>
        </w:rPr>
        <w:t xml:space="preserve"> is always transmitted on active BWP </w:t>
      </w:r>
      <w:r w:rsidR="003C431C">
        <w:rPr>
          <w:rFonts w:eastAsiaTheme="minorEastAsia"/>
          <w:sz w:val="22"/>
          <w:szCs w:val="22"/>
          <w:lang w:eastAsia="zh-CN"/>
        </w:rPr>
        <w:t xml:space="preserve">for unicast </w:t>
      </w:r>
      <w:r>
        <w:rPr>
          <w:rFonts w:eastAsiaTheme="minorEastAsia"/>
          <w:sz w:val="22"/>
          <w:szCs w:val="22"/>
          <w:lang w:eastAsia="zh-CN"/>
        </w:rPr>
        <w:t xml:space="preserve">of a UE, however, the scheduled MBS data </w:t>
      </w:r>
      <w:r w:rsidR="006F6289">
        <w:rPr>
          <w:rFonts w:eastAsiaTheme="minorEastAsia"/>
          <w:sz w:val="22"/>
          <w:szCs w:val="22"/>
          <w:lang w:eastAsia="zh-CN"/>
        </w:rPr>
        <w:t>can be</w:t>
      </w:r>
      <w:r>
        <w:rPr>
          <w:rFonts w:eastAsiaTheme="minorEastAsia"/>
          <w:sz w:val="22"/>
          <w:szCs w:val="22"/>
          <w:lang w:eastAsia="zh-CN"/>
        </w:rPr>
        <w:t xml:space="preserve"> transmitted on a different BWP</w:t>
      </w:r>
      <w:r w:rsidR="006D5AA8">
        <w:rPr>
          <w:rFonts w:eastAsiaTheme="minorEastAsia"/>
          <w:sz w:val="22"/>
          <w:szCs w:val="22"/>
          <w:lang w:eastAsia="zh-CN"/>
        </w:rPr>
        <w:t>;</w:t>
      </w:r>
    </w:p>
    <w:p w14:paraId="3A9DEF68" w14:textId="1C831B2D" w:rsidR="00167310" w:rsidRDefault="00167310" w:rsidP="00C3351E">
      <w:pPr>
        <w:rPr>
          <w:rFonts w:eastAsiaTheme="minorEastAsia"/>
          <w:sz w:val="22"/>
          <w:szCs w:val="22"/>
          <w:lang w:eastAsia="zh-CN"/>
        </w:rPr>
      </w:pPr>
      <w:r>
        <w:rPr>
          <w:rFonts w:eastAsiaTheme="minorEastAsia" w:hint="eastAsia"/>
          <w:sz w:val="22"/>
          <w:szCs w:val="22"/>
          <w:lang w:eastAsia="zh-CN"/>
        </w:rPr>
        <w:t>C</w:t>
      </w:r>
      <w:r>
        <w:rPr>
          <w:rFonts w:eastAsiaTheme="minorEastAsia"/>
          <w:sz w:val="22"/>
          <w:szCs w:val="22"/>
          <w:lang w:eastAsia="zh-CN"/>
        </w:rPr>
        <w:t xml:space="preserve">ase 3: </w:t>
      </w:r>
      <w:r w:rsidR="004379E9">
        <w:rPr>
          <w:rFonts w:eastAsiaTheme="minorEastAsia"/>
          <w:sz w:val="22"/>
          <w:szCs w:val="22"/>
          <w:lang w:eastAsia="zh-CN"/>
        </w:rPr>
        <w:t>Group scheduling DCI</w:t>
      </w:r>
      <w:r>
        <w:rPr>
          <w:rFonts w:eastAsiaTheme="minorEastAsia"/>
          <w:sz w:val="22"/>
          <w:szCs w:val="22"/>
          <w:lang w:eastAsia="zh-CN"/>
        </w:rPr>
        <w:t xml:space="preserve"> cannot be transmitted on active BWP of a UE, e.g. there is no corresponding search space set for group scheduling DCI</w:t>
      </w:r>
      <w:r w:rsidR="002E3201">
        <w:rPr>
          <w:rFonts w:eastAsiaTheme="minorEastAsia"/>
          <w:sz w:val="22"/>
          <w:szCs w:val="22"/>
          <w:lang w:eastAsia="zh-CN"/>
        </w:rPr>
        <w:t xml:space="preserve"> on the active BWP of the UE</w:t>
      </w:r>
      <w:r>
        <w:rPr>
          <w:rFonts w:eastAsiaTheme="minorEastAsia"/>
          <w:sz w:val="22"/>
          <w:szCs w:val="22"/>
          <w:lang w:eastAsia="zh-CN"/>
        </w:rPr>
        <w:t>.</w:t>
      </w:r>
      <w:r w:rsidR="002E3201">
        <w:rPr>
          <w:rFonts w:eastAsiaTheme="minorEastAsia"/>
          <w:sz w:val="22"/>
          <w:szCs w:val="22"/>
          <w:lang w:eastAsia="zh-CN"/>
        </w:rPr>
        <w:t xml:space="preserve"> In this case, MBS traffic can be transmitted via unicast manner or transmitted </w:t>
      </w:r>
      <w:r w:rsidR="006F6289">
        <w:rPr>
          <w:rFonts w:eastAsiaTheme="minorEastAsia"/>
          <w:sz w:val="22"/>
          <w:szCs w:val="22"/>
          <w:lang w:eastAsia="zh-CN"/>
        </w:rPr>
        <w:t>via</w:t>
      </w:r>
      <w:r w:rsidR="002E3201">
        <w:rPr>
          <w:rFonts w:eastAsiaTheme="minorEastAsia"/>
          <w:sz w:val="22"/>
          <w:szCs w:val="22"/>
          <w:lang w:eastAsia="zh-CN"/>
        </w:rPr>
        <w:t xml:space="preserve"> a configured </w:t>
      </w:r>
      <w:r w:rsidR="00981F1D">
        <w:rPr>
          <w:rFonts w:eastAsiaTheme="minorEastAsia"/>
          <w:sz w:val="22"/>
          <w:szCs w:val="22"/>
          <w:lang w:eastAsia="zh-CN"/>
        </w:rPr>
        <w:t>grant on</w:t>
      </w:r>
      <w:r w:rsidR="002E3201">
        <w:rPr>
          <w:rFonts w:eastAsiaTheme="minorEastAsia"/>
          <w:sz w:val="22"/>
          <w:szCs w:val="22"/>
          <w:lang w:eastAsia="zh-CN"/>
        </w:rPr>
        <w:t xml:space="preserve"> a different BWP</w:t>
      </w:r>
      <w:r w:rsidR="00981F1D">
        <w:rPr>
          <w:rFonts w:eastAsiaTheme="minorEastAsia"/>
          <w:sz w:val="22"/>
          <w:szCs w:val="22"/>
          <w:lang w:eastAsia="zh-CN"/>
        </w:rPr>
        <w:t xml:space="preserve"> for MBS</w:t>
      </w:r>
      <w:r w:rsidR="00C755DE">
        <w:rPr>
          <w:rFonts w:eastAsiaTheme="minorEastAsia"/>
          <w:sz w:val="22"/>
          <w:szCs w:val="22"/>
          <w:lang w:eastAsia="zh-CN"/>
        </w:rPr>
        <w:t xml:space="preserve"> </w:t>
      </w:r>
      <w:r w:rsidR="00981F1D">
        <w:rPr>
          <w:rFonts w:eastAsiaTheme="minorEastAsia"/>
          <w:sz w:val="22"/>
          <w:szCs w:val="22"/>
          <w:lang w:eastAsia="zh-CN"/>
        </w:rPr>
        <w:t>(i.e. UE switches to MBS BWP if there is MBS transmission and switch back to unicast BWP after that)</w:t>
      </w:r>
      <w:r w:rsidR="002E3201">
        <w:rPr>
          <w:rFonts w:eastAsiaTheme="minorEastAsia"/>
          <w:sz w:val="22"/>
          <w:szCs w:val="22"/>
          <w:lang w:eastAsia="zh-CN"/>
        </w:rPr>
        <w:t xml:space="preserve">. </w:t>
      </w:r>
    </w:p>
    <w:p w14:paraId="5AEFE518" w14:textId="77777777" w:rsidR="008019FC" w:rsidRDefault="008019FC" w:rsidP="008019FC">
      <w:pPr>
        <w:rPr>
          <w:rFonts w:eastAsiaTheme="minorEastAsia"/>
          <w:lang w:eastAsia="zh-CN"/>
        </w:rPr>
      </w:pPr>
    </w:p>
    <w:p w14:paraId="42676D76" w14:textId="1E03C648" w:rsidR="008019FC" w:rsidRDefault="008019FC" w:rsidP="008019FC">
      <w:pPr>
        <w:rPr>
          <w:rFonts w:eastAsiaTheme="minorEastAsia"/>
          <w:sz w:val="22"/>
          <w:szCs w:val="22"/>
          <w:lang w:eastAsia="zh-CN"/>
        </w:rPr>
      </w:pPr>
      <w:r>
        <w:rPr>
          <w:rFonts w:eastAsiaTheme="minorEastAsia" w:hint="eastAsia"/>
          <w:sz w:val="22"/>
          <w:szCs w:val="22"/>
          <w:lang w:eastAsia="zh-CN"/>
        </w:rPr>
        <w:t>C</w:t>
      </w:r>
      <w:r>
        <w:rPr>
          <w:rFonts w:eastAsiaTheme="minorEastAsia"/>
          <w:sz w:val="22"/>
          <w:szCs w:val="22"/>
          <w:lang w:eastAsia="zh-CN"/>
        </w:rPr>
        <w:t xml:space="preserve">ase 1 and Case 2 may have impact in RAN1 on </w:t>
      </w:r>
      <w:r w:rsidR="004379E9">
        <w:rPr>
          <w:rFonts w:eastAsiaTheme="minorEastAsia"/>
          <w:sz w:val="22"/>
          <w:szCs w:val="22"/>
          <w:lang w:eastAsia="zh-CN"/>
        </w:rPr>
        <w:t xml:space="preserve">group scheduling </w:t>
      </w:r>
      <w:r>
        <w:rPr>
          <w:rFonts w:eastAsiaTheme="minorEastAsia"/>
          <w:sz w:val="22"/>
          <w:szCs w:val="22"/>
          <w:lang w:eastAsia="zh-CN"/>
        </w:rPr>
        <w:t>design</w:t>
      </w:r>
      <w:r w:rsidR="00D21812">
        <w:rPr>
          <w:rFonts w:eastAsiaTheme="minorEastAsia" w:hint="eastAsia"/>
          <w:sz w:val="22"/>
          <w:szCs w:val="22"/>
          <w:lang w:eastAsia="zh-CN"/>
        </w:rPr>
        <w:t>,</w:t>
      </w:r>
      <w:r w:rsidR="00D21812">
        <w:rPr>
          <w:rFonts w:eastAsiaTheme="minorEastAsia"/>
          <w:sz w:val="22"/>
          <w:szCs w:val="22"/>
          <w:lang w:eastAsia="zh-CN"/>
        </w:rPr>
        <w:t xml:space="preserve"> t</w:t>
      </w:r>
      <w:r>
        <w:rPr>
          <w:rFonts w:eastAsiaTheme="minorEastAsia"/>
          <w:sz w:val="22"/>
          <w:szCs w:val="22"/>
          <w:lang w:eastAsia="zh-CN"/>
        </w:rPr>
        <w:t>he specification impact of Case 3 is limited to higher layer.</w:t>
      </w:r>
    </w:p>
    <w:p w14:paraId="7EDDB35C" w14:textId="77777777" w:rsidR="008019FC" w:rsidRPr="008019FC" w:rsidRDefault="008019FC" w:rsidP="00C3351E">
      <w:pPr>
        <w:rPr>
          <w:rFonts w:eastAsiaTheme="minorEastAsia"/>
          <w:sz w:val="22"/>
          <w:szCs w:val="22"/>
          <w:lang w:eastAsia="zh-CN"/>
        </w:rPr>
      </w:pPr>
    </w:p>
    <w:p w14:paraId="70A44AAF" w14:textId="58E8194E" w:rsidR="00966ED6" w:rsidRDefault="008263DF" w:rsidP="00C3351E">
      <w:r>
        <w:object w:dxaOrig="21721" w:dyaOrig="5329" w14:anchorId="095B72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111pt" o:ole="">
            <v:imagedata r:id="rId8" o:title=""/>
          </v:shape>
          <o:OLEObject Type="Embed" ProgID="Visio.Drawing.15" ShapeID="_x0000_i1025" DrawAspect="Content" ObjectID="_1658323563" r:id="rId9"/>
        </w:object>
      </w:r>
    </w:p>
    <w:p w14:paraId="76F6C0E7" w14:textId="696C6247" w:rsidR="00DD61FB" w:rsidRPr="002C5F45" w:rsidRDefault="002D562B" w:rsidP="002C5F45">
      <w:pPr>
        <w:jc w:val="center"/>
        <w:rPr>
          <w:rFonts w:eastAsiaTheme="minorEastAsia"/>
          <w:b/>
          <w:bCs/>
          <w:sz w:val="22"/>
          <w:szCs w:val="22"/>
          <w:lang w:eastAsia="zh-CN"/>
        </w:rPr>
      </w:pPr>
      <w:r w:rsidRPr="002C5F45">
        <w:rPr>
          <w:rFonts w:eastAsiaTheme="minorEastAsia" w:hint="eastAsia"/>
          <w:b/>
          <w:bCs/>
          <w:sz w:val="22"/>
          <w:szCs w:val="22"/>
          <w:lang w:eastAsia="zh-CN"/>
        </w:rPr>
        <w:t>F</w:t>
      </w:r>
      <w:r w:rsidRPr="002C5F45">
        <w:rPr>
          <w:rFonts w:eastAsiaTheme="minorEastAsia"/>
          <w:b/>
          <w:bCs/>
          <w:sz w:val="22"/>
          <w:szCs w:val="22"/>
          <w:lang w:eastAsia="zh-CN"/>
        </w:rPr>
        <w:t xml:space="preserve">igure 1 </w:t>
      </w:r>
      <w:r w:rsidR="002C5F45" w:rsidRPr="002C5F45">
        <w:rPr>
          <w:rFonts w:eastAsiaTheme="minorEastAsia"/>
          <w:b/>
          <w:bCs/>
          <w:sz w:val="22"/>
          <w:szCs w:val="22"/>
          <w:lang w:eastAsia="zh-CN"/>
        </w:rPr>
        <w:t>3 Cases on BWP configuration for MBS</w:t>
      </w:r>
    </w:p>
    <w:p w14:paraId="39C4A64B" w14:textId="77777777" w:rsidR="002C5F45" w:rsidRDefault="002C5F45" w:rsidP="00DD61FB">
      <w:pPr>
        <w:pStyle w:val="a0"/>
        <w:rPr>
          <w:rFonts w:eastAsia="宋体"/>
          <w:b/>
          <w:sz w:val="22"/>
          <w:szCs w:val="22"/>
          <w:lang w:eastAsia="zh-CN"/>
        </w:rPr>
      </w:pPr>
    </w:p>
    <w:p w14:paraId="460E35F5" w14:textId="60818713" w:rsidR="00DD61FB" w:rsidRPr="00545A51" w:rsidRDefault="00DD61FB" w:rsidP="00DD61FB">
      <w:pPr>
        <w:pStyle w:val="a0"/>
        <w:rPr>
          <w:rFonts w:eastAsia="宋体"/>
          <w:b/>
          <w:sz w:val="22"/>
          <w:szCs w:val="22"/>
          <w:lang w:eastAsia="zh-CN"/>
        </w:rPr>
      </w:pPr>
      <w:r>
        <w:rPr>
          <w:rFonts w:eastAsia="宋体"/>
          <w:b/>
          <w:sz w:val="22"/>
          <w:szCs w:val="22"/>
          <w:lang w:eastAsia="zh-CN"/>
        </w:rPr>
        <w:t xml:space="preserve">Proposal </w:t>
      </w:r>
      <w:r w:rsidR="0089276A">
        <w:rPr>
          <w:rFonts w:eastAsia="宋体"/>
          <w:b/>
          <w:sz w:val="22"/>
          <w:szCs w:val="22"/>
          <w:lang w:eastAsia="zh-CN"/>
        </w:rPr>
        <w:t>2</w:t>
      </w:r>
      <w:r w:rsidRPr="00545A51">
        <w:rPr>
          <w:rFonts w:eastAsia="宋体"/>
          <w:b/>
          <w:sz w:val="22"/>
          <w:szCs w:val="22"/>
          <w:lang w:eastAsia="zh-CN"/>
        </w:rPr>
        <w:t xml:space="preserve">: </w:t>
      </w:r>
      <w:r w:rsidR="0000655A">
        <w:rPr>
          <w:rFonts w:eastAsia="宋体"/>
          <w:b/>
          <w:sz w:val="22"/>
          <w:szCs w:val="22"/>
          <w:lang w:eastAsia="zh-CN"/>
        </w:rPr>
        <w:t>Group scheduling design for MBS should take Case 1 and Case 2 above into account</w:t>
      </w:r>
      <w:r>
        <w:rPr>
          <w:rFonts w:eastAsia="宋体"/>
          <w:b/>
          <w:sz w:val="22"/>
          <w:szCs w:val="22"/>
          <w:lang w:eastAsia="zh-CN"/>
        </w:rPr>
        <w:t>.</w:t>
      </w:r>
    </w:p>
    <w:p w14:paraId="7250EACF" w14:textId="77777777" w:rsidR="00577FFD" w:rsidRPr="00577FFD" w:rsidRDefault="00577FFD" w:rsidP="00C3351E">
      <w:pPr>
        <w:rPr>
          <w:rFonts w:eastAsiaTheme="minorEastAsia"/>
          <w:sz w:val="22"/>
          <w:szCs w:val="22"/>
          <w:lang w:eastAsia="zh-CN"/>
        </w:rPr>
      </w:pPr>
    </w:p>
    <w:p w14:paraId="249AE81A" w14:textId="33F9E1F0" w:rsidR="00602271" w:rsidRPr="0062053B" w:rsidRDefault="00F61ECD" w:rsidP="00602271">
      <w:pPr>
        <w:pStyle w:val="30"/>
        <w:numPr>
          <w:ilvl w:val="1"/>
          <w:numId w:val="1"/>
        </w:numPr>
        <w:rPr>
          <w:sz w:val="22"/>
          <w:szCs w:val="22"/>
        </w:rPr>
      </w:pPr>
      <w:r>
        <w:rPr>
          <w:sz w:val="22"/>
          <w:szCs w:val="22"/>
        </w:rPr>
        <w:t>Simultaneous operation with unicast reception</w:t>
      </w:r>
    </w:p>
    <w:p w14:paraId="3E48F434" w14:textId="77777777" w:rsidR="00D9399A" w:rsidRDefault="003D01E2" w:rsidP="003F4DA2">
      <w:pPr>
        <w:jc w:val="both"/>
        <w:rPr>
          <w:rFonts w:eastAsiaTheme="minorEastAsia"/>
          <w:sz w:val="22"/>
          <w:szCs w:val="22"/>
          <w:lang w:eastAsia="zh-CN"/>
        </w:rPr>
      </w:pPr>
      <w:r>
        <w:rPr>
          <w:rFonts w:eastAsiaTheme="minorEastAsia"/>
          <w:sz w:val="22"/>
          <w:szCs w:val="22"/>
          <w:lang w:eastAsia="zh-CN"/>
        </w:rPr>
        <w:t xml:space="preserve">According to the WID, </w:t>
      </w:r>
      <w:r w:rsidRPr="003D01E2">
        <w:rPr>
          <w:rFonts w:eastAsiaTheme="minorEastAsia"/>
          <w:sz w:val="22"/>
          <w:szCs w:val="22"/>
          <w:lang w:eastAsia="zh-CN"/>
        </w:rPr>
        <w:t>necessary enhancements to enable simultaneous operation with unicast reception</w:t>
      </w:r>
      <w:r>
        <w:rPr>
          <w:rFonts w:eastAsiaTheme="minorEastAsia"/>
          <w:sz w:val="22"/>
          <w:szCs w:val="22"/>
          <w:lang w:eastAsia="zh-CN"/>
        </w:rPr>
        <w:t xml:space="preserve"> should be specified. </w:t>
      </w:r>
      <w:r w:rsidR="00C967BD">
        <w:rPr>
          <w:rFonts w:eastAsiaTheme="minorEastAsia"/>
          <w:sz w:val="22"/>
          <w:szCs w:val="22"/>
          <w:lang w:eastAsia="zh-CN"/>
        </w:rPr>
        <w:t xml:space="preserve">Simultaneous operation with unicast reception can be guaranteed </w:t>
      </w:r>
      <w:r w:rsidR="00D9399A">
        <w:rPr>
          <w:rFonts w:eastAsiaTheme="minorEastAsia"/>
          <w:sz w:val="22"/>
          <w:szCs w:val="22"/>
          <w:lang w:eastAsia="zh-CN"/>
        </w:rPr>
        <w:t>under following restrictions:</w:t>
      </w:r>
    </w:p>
    <w:p w14:paraId="0414E93C" w14:textId="4DB90186" w:rsidR="00D9399A" w:rsidRPr="00D9399A" w:rsidRDefault="00D9399A" w:rsidP="00D9399A">
      <w:pPr>
        <w:pStyle w:val="af8"/>
        <w:numPr>
          <w:ilvl w:val="0"/>
          <w:numId w:val="48"/>
        </w:numPr>
        <w:ind w:firstLineChars="0"/>
        <w:jc w:val="both"/>
        <w:rPr>
          <w:rFonts w:ascii="Times New Roman" w:eastAsiaTheme="minorEastAsia" w:hAnsi="Times New Roman" w:cs="Times New Roman"/>
          <w:sz w:val="22"/>
          <w:szCs w:val="22"/>
        </w:rPr>
      </w:pPr>
      <w:r w:rsidRPr="00D9399A">
        <w:rPr>
          <w:rFonts w:ascii="Times New Roman" w:eastAsiaTheme="minorEastAsia" w:hAnsi="Times New Roman" w:cs="Times New Roman"/>
          <w:sz w:val="22"/>
          <w:szCs w:val="22"/>
        </w:rPr>
        <w:t>U</w:t>
      </w:r>
      <w:r w:rsidR="00C967BD" w:rsidRPr="00D9399A">
        <w:rPr>
          <w:rFonts w:ascii="Times New Roman" w:eastAsiaTheme="minorEastAsia" w:hAnsi="Times New Roman" w:cs="Times New Roman"/>
          <w:sz w:val="22"/>
          <w:szCs w:val="22"/>
        </w:rPr>
        <w:t>nicast and MBS are transmitted on the same BWP</w:t>
      </w:r>
      <w:r w:rsidRPr="00D9399A">
        <w:rPr>
          <w:rFonts w:ascii="Times New Roman" w:eastAsiaTheme="minorEastAsia" w:hAnsi="Times New Roman" w:cs="Times New Roman"/>
          <w:sz w:val="22"/>
          <w:szCs w:val="22"/>
        </w:rPr>
        <w:t>; and,</w:t>
      </w:r>
    </w:p>
    <w:p w14:paraId="71F97732" w14:textId="6F956C60" w:rsidR="00D9399A" w:rsidRPr="00D9399A" w:rsidRDefault="00C967BD" w:rsidP="00D9399A">
      <w:pPr>
        <w:pStyle w:val="af8"/>
        <w:numPr>
          <w:ilvl w:val="0"/>
          <w:numId w:val="48"/>
        </w:numPr>
        <w:ind w:firstLineChars="0"/>
        <w:jc w:val="both"/>
        <w:rPr>
          <w:rFonts w:ascii="Times New Roman" w:eastAsiaTheme="minorEastAsia" w:hAnsi="Times New Roman" w:cs="Times New Roman"/>
          <w:sz w:val="22"/>
          <w:szCs w:val="22"/>
        </w:rPr>
      </w:pPr>
      <w:r w:rsidRPr="00D9399A">
        <w:rPr>
          <w:rFonts w:ascii="Times New Roman" w:eastAsiaTheme="minorEastAsia" w:hAnsi="Times New Roman" w:cs="Times New Roman"/>
          <w:sz w:val="22"/>
          <w:szCs w:val="22"/>
        </w:rPr>
        <w:t xml:space="preserve">TCI state </w:t>
      </w:r>
      <w:r w:rsidR="00D04032" w:rsidRPr="00D9399A">
        <w:rPr>
          <w:rFonts w:ascii="Times New Roman" w:eastAsiaTheme="minorEastAsia" w:hAnsi="Times New Roman" w:cs="Times New Roman"/>
          <w:sz w:val="22"/>
          <w:szCs w:val="22"/>
        </w:rPr>
        <w:t>indicated for unicast and MBS transmission are same (i.e. transmitted with same beam)</w:t>
      </w:r>
      <w:r w:rsidR="00D75ABA">
        <w:rPr>
          <w:rFonts w:ascii="Times New Roman" w:eastAsiaTheme="minorEastAsia" w:hAnsi="Times New Roman" w:cs="Times New Roman"/>
          <w:sz w:val="22"/>
          <w:szCs w:val="22"/>
        </w:rPr>
        <w:t>;</w:t>
      </w:r>
      <w:r w:rsidR="00E16B67">
        <w:rPr>
          <w:rFonts w:ascii="Times New Roman" w:eastAsiaTheme="minorEastAsia" w:hAnsi="Times New Roman" w:cs="Times New Roman"/>
          <w:sz w:val="22"/>
          <w:szCs w:val="22"/>
        </w:rPr>
        <w:t xml:space="preserve"> and, </w:t>
      </w:r>
    </w:p>
    <w:p w14:paraId="6B14A9B2" w14:textId="28BA234C" w:rsidR="00D9399A" w:rsidRPr="00D9399A" w:rsidRDefault="00D9399A" w:rsidP="00D9399A">
      <w:pPr>
        <w:pStyle w:val="af8"/>
        <w:numPr>
          <w:ilvl w:val="0"/>
          <w:numId w:val="48"/>
        </w:numPr>
        <w:ind w:firstLineChars="0"/>
        <w:jc w:val="both"/>
        <w:rPr>
          <w:rFonts w:ascii="Times New Roman" w:eastAsiaTheme="minorEastAsia" w:hAnsi="Times New Roman" w:cs="Times New Roman"/>
          <w:sz w:val="22"/>
          <w:szCs w:val="22"/>
        </w:rPr>
      </w:pPr>
      <w:r w:rsidRPr="00D9399A">
        <w:rPr>
          <w:rFonts w:ascii="Times New Roman" w:eastAsiaTheme="minorEastAsia" w:hAnsi="Times New Roman" w:cs="Times New Roman"/>
          <w:sz w:val="22"/>
          <w:szCs w:val="22"/>
        </w:rPr>
        <w:t>Sufficient processing time for HARQ-ACK feedback;</w:t>
      </w:r>
    </w:p>
    <w:p w14:paraId="0C34A8F2" w14:textId="1C973E3B" w:rsidR="00C967BD" w:rsidRDefault="00D9399A" w:rsidP="00D9399A">
      <w:pPr>
        <w:jc w:val="both"/>
        <w:rPr>
          <w:rFonts w:eastAsiaTheme="minorEastAsia"/>
          <w:sz w:val="22"/>
          <w:szCs w:val="22"/>
          <w:lang w:eastAsia="zh-CN"/>
        </w:rPr>
      </w:pPr>
      <w:r>
        <w:rPr>
          <w:rFonts w:eastAsiaTheme="minorEastAsia"/>
          <w:sz w:val="22"/>
          <w:szCs w:val="22"/>
          <w:lang w:eastAsia="zh-CN"/>
        </w:rPr>
        <w:t>T</w:t>
      </w:r>
      <w:r w:rsidR="00D04032">
        <w:rPr>
          <w:rFonts w:eastAsiaTheme="minorEastAsia"/>
          <w:sz w:val="22"/>
          <w:szCs w:val="22"/>
          <w:lang w:eastAsia="zh-CN"/>
        </w:rPr>
        <w:t xml:space="preserve">hese requirements may impose some restriction on </w:t>
      </w:r>
      <w:r w:rsidR="00681E96">
        <w:rPr>
          <w:rFonts w:eastAsiaTheme="minorEastAsia"/>
          <w:sz w:val="22"/>
          <w:szCs w:val="22"/>
          <w:lang w:eastAsia="zh-CN"/>
        </w:rPr>
        <w:t>g</w:t>
      </w:r>
      <w:r w:rsidR="00D04032">
        <w:rPr>
          <w:rFonts w:eastAsiaTheme="minorEastAsia"/>
          <w:sz w:val="22"/>
          <w:szCs w:val="22"/>
          <w:lang w:eastAsia="zh-CN"/>
        </w:rPr>
        <w:t xml:space="preserve">NB. </w:t>
      </w:r>
    </w:p>
    <w:p w14:paraId="065E3FF2" w14:textId="68C7E481" w:rsidR="00D9399A" w:rsidRDefault="00D9399A" w:rsidP="00D9399A">
      <w:pPr>
        <w:jc w:val="both"/>
        <w:rPr>
          <w:rFonts w:eastAsiaTheme="minorEastAsia"/>
          <w:sz w:val="22"/>
          <w:szCs w:val="22"/>
          <w:lang w:eastAsia="zh-CN"/>
        </w:rPr>
      </w:pPr>
    </w:p>
    <w:p w14:paraId="2ABB7200" w14:textId="3173381A" w:rsidR="00D04032" w:rsidRDefault="00D9399A" w:rsidP="003F4DA2">
      <w:pPr>
        <w:jc w:val="both"/>
        <w:rPr>
          <w:rFonts w:eastAsiaTheme="minorEastAsia"/>
          <w:sz w:val="22"/>
          <w:szCs w:val="22"/>
          <w:lang w:eastAsia="zh-CN"/>
        </w:rPr>
      </w:pPr>
      <w:r>
        <w:rPr>
          <w:rFonts w:eastAsiaTheme="minorEastAsia"/>
          <w:sz w:val="22"/>
          <w:szCs w:val="22"/>
          <w:lang w:eastAsia="zh-CN"/>
        </w:rPr>
        <w:t xml:space="preserve">As discussed in previous 2 sections, the 3 requirements may not be satisfied all the time, e.g. gNB may need to transmit MBS on a different BWP </w:t>
      </w:r>
      <w:r w:rsidR="007C08B0">
        <w:rPr>
          <w:rFonts w:eastAsiaTheme="minorEastAsia"/>
          <w:sz w:val="22"/>
          <w:szCs w:val="22"/>
          <w:lang w:eastAsia="zh-CN"/>
        </w:rPr>
        <w:t>or through a different beam to accommodate more UEs, in this sense, simultaneous operation with DL reception should be done by best efforts</w:t>
      </w:r>
      <w:r w:rsidR="00FD112A">
        <w:rPr>
          <w:rFonts w:eastAsiaTheme="minorEastAsia"/>
          <w:sz w:val="22"/>
          <w:szCs w:val="22"/>
          <w:lang w:eastAsia="zh-CN"/>
        </w:rPr>
        <w:t xml:space="preserve"> manner</w:t>
      </w:r>
      <w:r w:rsidR="007C08B0">
        <w:rPr>
          <w:rFonts w:eastAsiaTheme="minorEastAsia"/>
          <w:sz w:val="22"/>
          <w:szCs w:val="22"/>
          <w:lang w:eastAsia="zh-CN"/>
        </w:rPr>
        <w:t xml:space="preserve">. </w:t>
      </w:r>
      <w:r w:rsidR="00583067">
        <w:rPr>
          <w:rFonts w:eastAsiaTheme="minorEastAsia"/>
          <w:sz w:val="22"/>
          <w:szCs w:val="22"/>
          <w:lang w:eastAsia="zh-CN"/>
        </w:rPr>
        <w:t xml:space="preserve">In case of gNB schedule unicast and MBS in one slot but UE has </w:t>
      </w:r>
      <w:r w:rsidR="00FD112A">
        <w:rPr>
          <w:rFonts w:eastAsiaTheme="minorEastAsia"/>
          <w:sz w:val="22"/>
          <w:szCs w:val="22"/>
          <w:lang w:eastAsia="zh-CN"/>
        </w:rPr>
        <w:t>no</w:t>
      </w:r>
      <w:r w:rsidR="00583067">
        <w:rPr>
          <w:rFonts w:eastAsiaTheme="minorEastAsia"/>
          <w:sz w:val="22"/>
          <w:szCs w:val="22"/>
          <w:lang w:eastAsia="zh-CN"/>
        </w:rPr>
        <w:t xml:space="preserve"> capability to receive them simultaneously, some dropping rule </w:t>
      </w:r>
      <w:r w:rsidR="00BF2519">
        <w:rPr>
          <w:rFonts w:eastAsiaTheme="minorEastAsia"/>
          <w:sz w:val="22"/>
          <w:szCs w:val="22"/>
          <w:lang w:eastAsia="zh-CN"/>
        </w:rPr>
        <w:t>is needed</w:t>
      </w:r>
      <w:r w:rsidR="00583067">
        <w:rPr>
          <w:rFonts w:eastAsiaTheme="minorEastAsia"/>
          <w:sz w:val="22"/>
          <w:szCs w:val="22"/>
          <w:lang w:eastAsia="zh-CN"/>
        </w:rPr>
        <w:t>.</w:t>
      </w:r>
    </w:p>
    <w:p w14:paraId="4BD1DA1A" w14:textId="77777777" w:rsidR="00850E6B" w:rsidRDefault="00850E6B" w:rsidP="00C3351E">
      <w:pPr>
        <w:rPr>
          <w:sz w:val="22"/>
          <w:szCs w:val="22"/>
        </w:rPr>
      </w:pPr>
    </w:p>
    <w:p w14:paraId="21D7B9DD" w14:textId="32A3FE5D" w:rsidR="0042221D" w:rsidRDefault="0042221D" w:rsidP="00850E6B">
      <w:pPr>
        <w:pStyle w:val="a0"/>
        <w:rPr>
          <w:rFonts w:eastAsia="宋体"/>
          <w:b/>
          <w:sz w:val="22"/>
          <w:szCs w:val="22"/>
          <w:lang w:eastAsia="zh-CN"/>
        </w:rPr>
      </w:pPr>
      <w:r>
        <w:rPr>
          <w:rFonts w:eastAsia="宋体" w:hint="eastAsia"/>
          <w:b/>
          <w:sz w:val="22"/>
          <w:szCs w:val="22"/>
          <w:lang w:eastAsia="zh-CN"/>
        </w:rPr>
        <w:lastRenderedPageBreak/>
        <w:t>O</w:t>
      </w:r>
      <w:r>
        <w:rPr>
          <w:rFonts w:eastAsia="宋体"/>
          <w:b/>
          <w:sz w:val="22"/>
          <w:szCs w:val="22"/>
          <w:lang w:eastAsia="zh-CN"/>
        </w:rPr>
        <w:t>bservation 1: To enable simultaneous operation with unicast reception, following restrictions on gNB are needed:</w:t>
      </w:r>
    </w:p>
    <w:p w14:paraId="4542B739" w14:textId="38802A7D" w:rsidR="0042221D" w:rsidRPr="0042221D" w:rsidRDefault="0042221D" w:rsidP="0042221D">
      <w:pPr>
        <w:pStyle w:val="af8"/>
        <w:numPr>
          <w:ilvl w:val="0"/>
          <w:numId w:val="49"/>
        </w:numPr>
        <w:ind w:firstLineChars="0"/>
        <w:rPr>
          <w:rFonts w:ascii="Times New Roman" w:hAnsi="Times New Roman" w:cs="Times New Roman"/>
          <w:b/>
          <w:sz w:val="22"/>
          <w:szCs w:val="22"/>
        </w:rPr>
      </w:pPr>
      <w:r w:rsidRPr="0042221D">
        <w:rPr>
          <w:rFonts w:ascii="Times New Roman" w:hAnsi="Times New Roman" w:cs="Times New Roman"/>
          <w:b/>
          <w:sz w:val="22"/>
          <w:szCs w:val="22"/>
        </w:rPr>
        <w:t>Unicast and MBS are transmitted on the same BWP; and,</w:t>
      </w:r>
    </w:p>
    <w:p w14:paraId="2B7BE95D" w14:textId="2C3C121E" w:rsidR="0042221D" w:rsidRPr="0042221D" w:rsidRDefault="0042221D" w:rsidP="0042221D">
      <w:pPr>
        <w:pStyle w:val="af8"/>
        <w:numPr>
          <w:ilvl w:val="0"/>
          <w:numId w:val="49"/>
        </w:numPr>
        <w:ind w:firstLineChars="0"/>
        <w:rPr>
          <w:rFonts w:ascii="Times New Roman" w:hAnsi="Times New Roman" w:cs="Times New Roman"/>
          <w:b/>
          <w:sz w:val="22"/>
          <w:szCs w:val="22"/>
        </w:rPr>
      </w:pPr>
      <w:r w:rsidRPr="0042221D">
        <w:rPr>
          <w:rFonts w:ascii="Times New Roman" w:hAnsi="Times New Roman" w:cs="Times New Roman"/>
          <w:b/>
          <w:sz w:val="22"/>
          <w:szCs w:val="22"/>
        </w:rPr>
        <w:t xml:space="preserve">TCI state indicated for unicast and MBS transmission are same; and, </w:t>
      </w:r>
    </w:p>
    <w:p w14:paraId="5A97A3DE" w14:textId="01B02FBD" w:rsidR="00850E6B" w:rsidRPr="0042221D" w:rsidRDefault="0042221D" w:rsidP="0042221D">
      <w:pPr>
        <w:pStyle w:val="af8"/>
        <w:numPr>
          <w:ilvl w:val="0"/>
          <w:numId w:val="49"/>
        </w:numPr>
        <w:ind w:firstLineChars="0"/>
        <w:rPr>
          <w:rFonts w:ascii="Times New Roman" w:hAnsi="Times New Roman" w:cs="Times New Roman"/>
          <w:b/>
          <w:sz w:val="22"/>
          <w:szCs w:val="22"/>
        </w:rPr>
      </w:pPr>
      <w:r w:rsidRPr="0042221D">
        <w:rPr>
          <w:rFonts w:ascii="Times New Roman" w:hAnsi="Times New Roman" w:cs="Times New Roman"/>
          <w:b/>
          <w:sz w:val="22"/>
          <w:szCs w:val="22"/>
        </w:rPr>
        <w:t>Sufficient processing time for HARQ-ACK feedback</w:t>
      </w:r>
      <w:r w:rsidR="00FD112A">
        <w:rPr>
          <w:rFonts w:ascii="Times New Roman" w:hAnsi="Times New Roman" w:cs="Times New Roman"/>
          <w:b/>
          <w:sz w:val="22"/>
          <w:szCs w:val="22"/>
        </w:rPr>
        <w:t>.</w:t>
      </w:r>
    </w:p>
    <w:p w14:paraId="486B001B" w14:textId="77777777" w:rsidR="0048006B" w:rsidRPr="00580460" w:rsidRDefault="0048006B" w:rsidP="0048006B">
      <w:pPr>
        <w:pStyle w:val="1"/>
        <w:tabs>
          <w:tab w:val="clear" w:pos="612"/>
          <w:tab w:val="num" w:pos="567"/>
        </w:tabs>
        <w:spacing w:before="240" w:after="60"/>
        <w:ind w:left="567" w:hanging="567"/>
        <w:rPr>
          <w:rFonts w:ascii="Times New Roman" w:hAnsi="Times New Roman" w:cs="Times New Roman"/>
          <w:kern w:val="0"/>
        </w:rPr>
      </w:pPr>
      <w:r w:rsidRPr="00580460">
        <w:rPr>
          <w:rFonts w:ascii="Times New Roman" w:eastAsia="MS Mincho" w:hAnsi="Times New Roman" w:cs="Times New Roman"/>
          <w:kern w:val="0"/>
          <w:lang w:eastAsia="en-US"/>
        </w:rPr>
        <w:t>Conclusion</w:t>
      </w:r>
    </w:p>
    <w:p w14:paraId="4BEFF9BA" w14:textId="5E40DC9E" w:rsidR="0048006B" w:rsidRDefault="0048006B" w:rsidP="0048006B">
      <w:pPr>
        <w:pStyle w:val="a0"/>
        <w:rPr>
          <w:rFonts w:eastAsia="宋体"/>
          <w:sz w:val="22"/>
          <w:szCs w:val="22"/>
          <w:lang w:eastAsia="zh-CN"/>
        </w:rPr>
      </w:pPr>
      <w:r w:rsidRPr="00D67EEF">
        <w:rPr>
          <w:rFonts w:eastAsia="宋体"/>
          <w:sz w:val="22"/>
          <w:szCs w:val="22"/>
          <w:lang w:eastAsia="zh-CN"/>
        </w:rPr>
        <w:t>I</w:t>
      </w:r>
      <w:r w:rsidRPr="00D67EEF">
        <w:rPr>
          <w:rFonts w:eastAsia="宋体" w:hint="eastAsia"/>
          <w:sz w:val="22"/>
          <w:szCs w:val="22"/>
          <w:lang w:eastAsia="zh-CN"/>
        </w:rPr>
        <w:t xml:space="preserve">n </w:t>
      </w:r>
      <w:r w:rsidRPr="00D67EEF">
        <w:rPr>
          <w:rFonts w:eastAsia="宋体"/>
          <w:sz w:val="22"/>
          <w:szCs w:val="22"/>
          <w:lang w:eastAsia="zh-CN"/>
        </w:rPr>
        <w:t xml:space="preserve">this contribution, </w:t>
      </w:r>
      <w:r w:rsidR="002B5B40" w:rsidRPr="00D67EEF">
        <w:rPr>
          <w:rFonts w:eastAsia="宋体"/>
          <w:sz w:val="22"/>
          <w:szCs w:val="22"/>
          <w:lang w:eastAsia="zh-CN"/>
        </w:rPr>
        <w:t xml:space="preserve">we discussed </w:t>
      </w:r>
      <w:r w:rsidR="00B71FF4">
        <w:rPr>
          <w:rFonts w:eastAsia="宋体"/>
          <w:sz w:val="22"/>
          <w:szCs w:val="22"/>
          <w:lang w:eastAsia="zh-CN"/>
        </w:rPr>
        <w:t xml:space="preserve">potential issues that need to be considered to support group scheduling, </w:t>
      </w:r>
      <w:r w:rsidR="00951076">
        <w:rPr>
          <w:rFonts w:eastAsia="宋体"/>
          <w:sz w:val="22"/>
          <w:szCs w:val="22"/>
          <w:lang w:eastAsia="zh-CN"/>
        </w:rPr>
        <w:t xml:space="preserve">we have following </w:t>
      </w:r>
      <w:r w:rsidR="00F73244">
        <w:rPr>
          <w:rFonts w:eastAsia="宋体"/>
          <w:sz w:val="22"/>
          <w:szCs w:val="22"/>
          <w:lang w:eastAsia="zh-CN"/>
        </w:rPr>
        <w:t>observation and proposal</w:t>
      </w:r>
      <w:r w:rsidR="00B71FF4">
        <w:rPr>
          <w:rFonts w:eastAsia="宋体"/>
          <w:sz w:val="22"/>
          <w:szCs w:val="22"/>
          <w:lang w:eastAsia="zh-CN"/>
        </w:rPr>
        <w:t>s</w:t>
      </w:r>
      <w:r w:rsidR="002B5B40" w:rsidRPr="00D67EEF">
        <w:rPr>
          <w:rFonts w:eastAsia="宋体"/>
          <w:sz w:val="22"/>
          <w:szCs w:val="22"/>
          <w:lang w:eastAsia="zh-CN"/>
        </w:rPr>
        <w:t>:</w:t>
      </w:r>
    </w:p>
    <w:p w14:paraId="3AD84CA8" w14:textId="77777777" w:rsidR="00644FDC" w:rsidRDefault="00644FDC" w:rsidP="00644FDC">
      <w:pPr>
        <w:pStyle w:val="a0"/>
        <w:rPr>
          <w:rFonts w:eastAsia="宋体"/>
          <w:b/>
          <w:sz w:val="22"/>
          <w:szCs w:val="22"/>
          <w:lang w:eastAsia="zh-CN"/>
        </w:rPr>
      </w:pPr>
      <w:r>
        <w:rPr>
          <w:rFonts w:eastAsia="宋体" w:hint="eastAsia"/>
          <w:b/>
          <w:sz w:val="22"/>
          <w:szCs w:val="22"/>
          <w:lang w:eastAsia="zh-CN"/>
        </w:rPr>
        <w:t>O</w:t>
      </w:r>
      <w:r>
        <w:rPr>
          <w:rFonts w:eastAsia="宋体"/>
          <w:b/>
          <w:sz w:val="22"/>
          <w:szCs w:val="22"/>
          <w:lang w:eastAsia="zh-CN"/>
        </w:rPr>
        <w:t>bservation 1: To enable simultaneous operation with unicast reception, following restrictions on gNB are needed:</w:t>
      </w:r>
    </w:p>
    <w:p w14:paraId="1701A5F2" w14:textId="77777777" w:rsidR="00644FDC" w:rsidRPr="0042221D" w:rsidRDefault="00644FDC" w:rsidP="00644FDC">
      <w:pPr>
        <w:pStyle w:val="af8"/>
        <w:numPr>
          <w:ilvl w:val="0"/>
          <w:numId w:val="49"/>
        </w:numPr>
        <w:ind w:firstLineChars="0"/>
        <w:rPr>
          <w:rFonts w:ascii="Times New Roman" w:hAnsi="Times New Roman" w:cs="Times New Roman"/>
          <w:b/>
          <w:sz w:val="22"/>
          <w:szCs w:val="22"/>
        </w:rPr>
      </w:pPr>
      <w:r w:rsidRPr="0042221D">
        <w:rPr>
          <w:rFonts w:ascii="Times New Roman" w:hAnsi="Times New Roman" w:cs="Times New Roman"/>
          <w:b/>
          <w:sz w:val="22"/>
          <w:szCs w:val="22"/>
        </w:rPr>
        <w:t>Unicast and MBS are transmitted on the same BWP; and,</w:t>
      </w:r>
    </w:p>
    <w:p w14:paraId="3547F162" w14:textId="7AD3B55C" w:rsidR="00644FDC" w:rsidRPr="0042221D" w:rsidRDefault="00644FDC" w:rsidP="00644FDC">
      <w:pPr>
        <w:pStyle w:val="af8"/>
        <w:numPr>
          <w:ilvl w:val="0"/>
          <w:numId w:val="49"/>
        </w:numPr>
        <w:ind w:firstLineChars="0"/>
        <w:rPr>
          <w:rFonts w:ascii="Times New Roman" w:hAnsi="Times New Roman" w:cs="Times New Roman"/>
          <w:b/>
          <w:sz w:val="22"/>
          <w:szCs w:val="22"/>
        </w:rPr>
      </w:pPr>
      <w:r w:rsidRPr="0042221D">
        <w:rPr>
          <w:rFonts w:ascii="Times New Roman" w:hAnsi="Times New Roman" w:cs="Times New Roman"/>
          <w:b/>
          <w:sz w:val="22"/>
          <w:szCs w:val="22"/>
        </w:rPr>
        <w:t xml:space="preserve">TCI state indicated for unicast and MBS transmission are same; and, </w:t>
      </w:r>
    </w:p>
    <w:p w14:paraId="2404067C" w14:textId="77777777" w:rsidR="00644FDC" w:rsidRPr="0042221D" w:rsidRDefault="00644FDC" w:rsidP="00644FDC">
      <w:pPr>
        <w:pStyle w:val="af8"/>
        <w:numPr>
          <w:ilvl w:val="0"/>
          <w:numId w:val="49"/>
        </w:numPr>
        <w:ind w:firstLineChars="0"/>
        <w:rPr>
          <w:rFonts w:ascii="Times New Roman" w:hAnsi="Times New Roman" w:cs="Times New Roman"/>
          <w:b/>
          <w:sz w:val="22"/>
          <w:szCs w:val="22"/>
        </w:rPr>
      </w:pPr>
      <w:r w:rsidRPr="0042221D">
        <w:rPr>
          <w:rFonts w:ascii="Times New Roman" w:hAnsi="Times New Roman" w:cs="Times New Roman"/>
          <w:b/>
          <w:sz w:val="22"/>
          <w:szCs w:val="22"/>
        </w:rPr>
        <w:t>Sufficient processing time for HARQ-ACK feedback;</w:t>
      </w:r>
    </w:p>
    <w:p w14:paraId="57177B0C" w14:textId="77777777" w:rsidR="00644FDC" w:rsidRPr="00644FDC" w:rsidRDefault="00644FDC" w:rsidP="00644FDC">
      <w:pPr>
        <w:pStyle w:val="a0"/>
        <w:rPr>
          <w:rFonts w:eastAsia="宋体"/>
          <w:b/>
          <w:sz w:val="22"/>
          <w:szCs w:val="22"/>
          <w:lang w:eastAsia="zh-CN"/>
        </w:rPr>
      </w:pPr>
    </w:p>
    <w:p w14:paraId="1E9F9F74" w14:textId="521A540E" w:rsidR="00644FDC" w:rsidRPr="00545A51" w:rsidRDefault="00644FDC" w:rsidP="00644FDC">
      <w:pPr>
        <w:pStyle w:val="a0"/>
        <w:rPr>
          <w:rFonts w:eastAsia="宋体"/>
          <w:b/>
          <w:sz w:val="22"/>
          <w:szCs w:val="22"/>
          <w:lang w:eastAsia="zh-CN"/>
        </w:rPr>
      </w:pPr>
      <w:r>
        <w:rPr>
          <w:rFonts w:eastAsia="宋体"/>
          <w:b/>
          <w:sz w:val="22"/>
          <w:szCs w:val="22"/>
          <w:lang w:eastAsia="zh-CN"/>
        </w:rPr>
        <w:t>Proposal 1: A new DL DCI format should be defined for group scheduling of MBS, the new DL DCI should be transmitted within a separate CSS set and scrambled with specific MBS-RNTI.</w:t>
      </w:r>
    </w:p>
    <w:p w14:paraId="6CB4EB1F" w14:textId="77777777" w:rsidR="00644FDC" w:rsidRPr="00545A51" w:rsidRDefault="00644FDC" w:rsidP="00644FDC">
      <w:pPr>
        <w:pStyle w:val="a0"/>
        <w:rPr>
          <w:rFonts w:eastAsia="宋体"/>
          <w:b/>
          <w:sz w:val="22"/>
          <w:szCs w:val="22"/>
          <w:lang w:eastAsia="zh-CN"/>
        </w:rPr>
      </w:pPr>
      <w:r>
        <w:rPr>
          <w:rFonts w:eastAsia="宋体"/>
          <w:b/>
          <w:sz w:val="22"/>
          <w:szCs w:val="22"/>
          <w:lang w:eastAsia="zh-CN"/>
        </w:rPr>
        <w:t>Proposal 2</w:t>
      </w:r>
      <w:r w:rsidRPr="00545A51">
        <w:rPr>
          <w:rFonts w:eastAsia="宋体"/>
          <w:b/>
          <w:sz w:val="22"/>
          <w:szCs w:val="22"/>
          <w:lang w:eastAsia="zh-CN"/>
        </w:rPr>
        <w:t xml:space="preserve">: </w:t>
      </w:r>
      <w:r>
        <w:rPr>
          <w:rFonts w:eastAsia="宋体"/>
          <w:b/>
          <w:sz w:val="22"/>
          <w:szCs w:val="22"/>
          <w:lang w:eastAsia="zh-CN"/>
        </w:rPr>
        <w:t>Group scheduling design for MBS should take Case 1 and Case 2 above into account.</w:t>
      </w:r>
    </w:p>
    <w:p w14:paraId="79F59A5E" w14:textId="77777777" w:rsidR="00E461CD" w:rsidRPr="00644FDC" w:rsidRDefault="00E461CD" w:rsidP="0048006B">
      <w:pPr>
        <w:pStyle w:val="a0"/>
        <w:rPr>
          <w:rFonts w:eastAsia="宋体"/>
          <w:lang w:eastAsia="zh-CN"/>
        </w:rPr>
      </w:pPr>
    </w:p>
    <w:p w14:paraId="38783A40" w14:textId="77777777" w:rsidR="004F72A9" w:rsidRPr="000D3049" w:rsidRDefault="004F72A9" w:rsidP="008D3BC2">
      <w:pPr>
        <w:pStyle w:val="1"/>
        <w:tabs>
          <w:tab w:val="clear" w:pos="612"/>
          <w:tab w:val="num" w:pos="567"/>
        </w:tabs>
        <w:spacing w:before="240" w:after="60"/>
        <w:ind w:left="567" w:hanging="567"/>
        <w:rPr>
          <w:kern w:val="2"/>
        </w:rPr>
      </w:pPr>
      <w:r w:rsidRPr="000D3049">
        <w:rPr>
          <w:rFonts w:ascii="Times New Roman" w:eastAsia="MS Mincho" w:hAnsi="Times New Roman" w:cs="Times New Roman"/>
          <w:kern w:val="0"/>
          <w:lang w:eastAsia="en-US"/>
        </w:rPr>
        <w:t>References</w:t>
      </w:r>
    </w:p>
    <w:p w14:paraId="7ADE044F" w14:textId="3F71A30B" w:rsidR="00F46D2E" w:rsidRDefault="00D53524" w:rsidP="00A45086">
      <w:pPr>
        <w:pStyle w:val="af8"/>
        <w:numPr>
          <w:ilvl w:val="0"/>
          <w:numId w:val="7"/>
        </w:numPr>
        <w:ind w:firstLineChars="0"/>
        <w:contextualSpacing/>
        <w:rPr>
          <w:rFonts w:ascii="Times New Roman" w:hAnsi="Times New Roman" w:cs="Times New Roman"/>
          <w:sz w:val="20"/>
          <w:szCs w:val="20"/>
        </w:rPr>
      </w:pPr>
      <w:bookmarkStart w:id="4" w:name="_Ref47690228"/>
      <w:bookmarkStart w:id="5" w:name="_Ref47344320"/>
      <w:r w:rsidRPr="00D53524">
        <w:rPr>
          <w:rFonts w:ascii="Times New Roman" w:hAnsi="Times New Roman" w:cs="Times New Roman"/>
          <w:sz w:val="20"/>
          <w:szCs w:val="20"/>
        </w:rPr>
        <w:t>RP-201038</w:t>
      </w:r>
      <w:r>
        <w:rPr>
          <w:rFonts w:ascii="Times New Roman" w:hAnsi="Times New Roman" w:cs="Times New Roman"/>
          <w:sz w:val="20"/>
          <w:szCs w:val="20"/>
        </w:rPr>
        <w:t xml:space="preserve">, </w:t>
      </w:r>
      <w:r w:rsidRPr="00D53524">
        <w:rPr>
          <w:rFonts w:ascii="Times New Roman" w:hAnsi="Times New Roman" w:cs="Times New Roman"/>
          <w:sz w:val="20"/>
          <w:szCs w:val="20"/>
        </w:rPr>
        <w:t>WID revision: NR Multicast and Broadcast Services</w:t>
      </w:r>
      <w:r w:rsidR="00F46D2E">
        <w:rPr>
          <w:rFonts w:ascii="Times New Roman" w:hAnsi="Times New Roman" w:cs="Times New Roman"/>
          <w:sz w:val="20"/>
          <w:szCs w:val="20"/>
        </w:rPr>
        <w:t xml:space="preserve">, </w:t>
      </w:r>
      <w:r w:rsidRPr="00D53524">
        <w:rPr>
          <w:rFonts w:ascii="Times New Roman" w:hAnsi="Times New Roman" w:cs="Times New Roman"/>
          <w:sz w:val="20"/>
          <w:szCs w:val="20"/>
        </w:rPr>
        <w:t xml:space="preserve">Huawei, </w:t>
      </w:r>
      <w:proofErr w:type="spellStart"/>
      <w:r w:rsidRPr="00D53524">
        <w:rPr>
          <w:rFonts w:ascii="Times New Roman" w:hAnsi="Times New Roman" w:cs="Times New Roman"/>
          <w:sz w:val="20"/>
          <w:szCs w:val="20"/>
        </w:rPr>
        <w:t>HiSilicon</w:t>
      </w:r>
      <w:proofErr w:type="spellEnd"/>
      <w:r>
        <w:rPr>
          <w:rFonts w:ascii="Times New Roman" w:hAnsi="Times New Roman" w:cs="Times New Roman"/>
          <w:sz w:val="20"/>
          <w:szCs w:val="20"/>
        </w:rPr>
        <w:t xml:space="preserve">, </w:t>
      </w:r>
      <w:r w:rsidR="00F46D2E" w:rsidRPr="00F46D2E">
        <w:rPr>
          <w:rFonts w:ascii="Times New Roman" w:hAnsi="Times New Roman" w:cs="Times New Roman"/>
          <w:sz w:val="20"/>
          <w:szCs w:val="20"/>
        </w:rPr>
        <w:t>RAN#88e</w:t>
      </w:r>
      <w:r w:rsidR="00F00939">
        <w:rPr>
          <w:rFonts w:ascii="Times New Roman" w:hAnsi="Times New Roman" w:cs="Times New Roman"/>
          <w:sz w:val="20"/>
          <w:szCs w:val="20"/>
        </w:rPr>
        <w:t>;</w:t>
      </w:r>
      <w:bookmarkEnd w:id="4"/>
    </w:p>
    <w:p w14:paraId="2D9F8476" w14:textId="60EC93EE" w:rsidR="00A45086" w:rsidRDefault="00BC6363" w:rsidP="00A45086">
      <w:pPr>
        <w:pStyle w:val="af8"/>
        <w:numPr>
          <w:ilvl w:val="0"/>
          <w:numId w:val="7"/>
        </w:numPr>
        <w:ind w:firstLineChars="0"/>
        <w:contextualSpacing/>
        <w:rPr>
          <w:rFonts w:ascii="Times New Roman" w:hAnsi="Times New Roman" w:cs="Times New Roman"/>
          <w:sz w:val="20"/>
          <w:szCs w:val="20"/>
        </w:rPr>
      </w:pPr>
      <w:bookmarkStart w:id="6" w:name="_Ref47429834"/>
      <w:bookmarkEnd w:id="5"/>
      <w:r w:rsidRPr="00BC6363">
        <w:rPr>
          <w:rFonts w:ascii="Times New Roman" w:hAnsi="Times New Roman" w:cs="Times New Roman"/>
          <w:sz w:val="20"/>
          <w:szCs w:val="20"/>
        </w:rPr>
        <w:t>R1-2006014</w:t>
      </w:r>
      <w:r>
        <w:rPr>
          <w:rFonts w:ascii="Times New Roman" w:hAnsi="Times New Roman" w:cs="Times New Roman"/>
          <w:sz w:val="20"/>
          <w:szCs w:val="20"/>
        </w:rPr>
        <w:t xml:space="preserve">, </w:t>
      </w:r>
      <w:r w:rsidRPr="00BC6363">
        <w:rPr>
          <w:rFonts w:ascii="Times New Roman" w:hAnsi="Times New Roman" w:cs="Times New Roman"/>
          <w:sz w:val="20"/>
          <w:szCs w:val="20"/>
        </w:rPr>
        <w:t>UL feedback for RRC-CONNECTED UEs in MBMS</w:t>
      </w:r>
      <w:r w:rsidR="00EB6103">
        <w:rPr>
          <w:rFonts w:ascii="Times New Roman" w:hAnsi="Times New Roman" w:cs="Times New Roman"/>
          <w:sz w:val="20"/>
          <w:szCs w:val="20"/>
        </w:rPr>
        <w:t>, OPPO, RAN1#102e</w:t>
      </w:r>
      <w:r w:rsidR="004A6EB6">
        <w:rPr>
          <w:rFonts w:ascii="Times New Roman" w:hAnsi="Times New Roman" w:cs="Times New Roman"/>
          <w:sz w:val="20"/>
          <w:szCs w:val="20"/>
        </w:rPr>
        <w:t>;</w:t>
      </w:r>
      <w:bookmarkEnd w:id="6"/>
    </w:p>
    <w:p w14:paraId="4FC5C502" w14:textId="10B71A3C" w:rsidR="0065447A" w:rsidRPr="00CF07C0" w:rsidRDefault="0065447A" w:rsidP="00BC7815">
      <w:pPr>
        <w:pStyle w:val="af8"/>
        <w:ind w:left="567" w:firstLineChars="0" w:firstLine="0"/>
        <w:contextualSpacing/>
        <w:rPr>
          <w:rFonts w:ascii="Times New Roman" w:hAnsi="Times New Roman" w:cs="Times New Roman"/>
          <w:sz w:val="20"/>
          <w:szCs w:val="20"/>
        </w:rPr>
      </w:pPr>
    </w:p>
    <w:sectPr w:rsidR="0065447A" w:rsidRPr="00CF07C0" w:rsidSect="00381374">
      <w:headerReference w:type="default" r:id="rId10"/>
      <w:footerReference w:type="even" r:id="rId11"/>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E90772" w14:textId="77777777" w:rsidR="004A5BDC" w:rsidRDefault="004A5BDC">
      <w:r>
        <w:separator/>
      </w:r>
    </w:p>
  </w:endnote>
  <w:endnote w:type="continuationSeparator" w:id="0">
    <w:p w14:paraId="53D73533" w14:textId="77777777" w:rsidR="004A5BDC" w:rsidRDefault="004A5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08914C" w14:textId="77777777" w:rsidR="00B46CCE" w:rsidRDefault="00B46CCE"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20BB0D84" w14:textId="77777777" w:rsidR="00B46CCE" w:rsidRDefault="00B46CCE">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B87EF9" w14:textId="77777777" w:rsidR="004A5BDC" w:rsidRDefault="004A5BDC">
      <w:r>
        <w:separator/>
      </w:r>
    </w:p>
  </w:footnote>
  <w:footnote w:type="continuationSeparator" w:id="0">
    <w:p w14:paraId="2BE41478" w14:textId="77777777" w:rsidR="004A5BDC" w:rsidRDefault="004A5B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1FCEDC" w14:textId="77777777" w:rsidR="00B46CCE" w:rsidRDefault="00B46CCE"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544338"/>
    <w:multiLevelType w:val="hybridMultilevel"/>
    <w:tmpl w:val="1362FF1C"/>
    <w:lvl w:ilvl="0" w:tplc="4418BDB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05E5526"/>
    <w:multiLevelType w:val="hybridMultilevel"/>
    <w:tmpl w:val="CACA360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A75ED1"/>
    <w:multiLevelType w:val="hybridMultilevel"/>
    <w:tmpl w:val="B57CC778"/>
    <w:lvl w:ilvl="0" w:tplc="E7DA503C">
      <w:start w:val="1"/>
      <w:numFmt w:val="bullet"/>
      <w:lvlText w:val=""/>
      <w:lvlJc w:val="left"/>
      <w:pPr>
        <w:ind w:left="1954" w:hanging="360"/>
      </w:pPr>
      <w:rPr>
        <w:rFonts w:ascii="Wingdings" w:hAnsi="Wingdings" w:hint="default"/>
        <w:sz w:val="24"/>
      </w:rPr>
    </w:lvl>
    <w:lvl w:ilvl="1" w:tplc="04090003" w:tentative="1">
      <w:start w:val="1"/>
      <w:numFmt w:val="bullet"/>
      <w:lvlText w:val="o"/>
      <w:lvlJc w:val="left"/>
      <w:pPr>
        <w:ind w:left="2674" w:hanging="360"/>
      </w:pPr>
      <w:rPr>
        <w:rFonts w:ascii="Courier New" w:hAnsi="Courier New" w:cs="Courier New" w:hint="default"/>
      </w:rPr>
    </w:lvl>
    <w:lvl w:ilvl="2" w:tplc="04090005" w:tentative="1">
      <w:start w:val="1"/>
      <w:numFmt w:val="bullet"/>
      <w:lvlText w:val=""/>
      <w:lvlJc w:val="left"/>
      <w:pPr>
        <w:ind w:left="3394" w:hanging="360"/>
      </w:pPr>
      <w:rPr>
        <w:rFonts w:ascii="Wingdings" w:hAnsi="Wingdings" w:hint="default"/>
      </w:rPr>
    </w:lvl>
    <w:lvl w:ilvl="3" w:tplc="04090001" w:tentative="1">
      <w:start w:val="1"/>
      <w:numFmt w:val="bullet"/>
      <w:lvlText w:val=""/>
      <w:lvlJc w:val="left"/>
      <w:pPr>
        <w:ind w:left="4114" w:hanging="360"/>
      </w:pPr>
      <w:rPr>
        <w:rFonts w:ascii="Symbol" w:hAnsi="Symbol" w:hint="default"/>
      </w:rPr>
    </w:lvl>
    <w:lvl w:ilvl="4" w:tplc="04090003" w:tentative="1">
      <w:start w:val="1"/>
      <w:numFmt w:val="bullet"/>
      <w:lvlText w:val="o"/>
      <w:lvlJc w:val="left"/>
      <w:pPr>
        <w:ind w:left="4834" w:hanging="360"/>
      </w:pPr>
      <w:rPr>
        <w:rFonts w:ascii="Courier New" w:hAnsi="Courier New" w:cs="Courier New" w:hint="default"/>
      </w:rPr>
    </w:lvl>
    <w:lvl w:ilvl="5" w:tplc="04090005" w:tentative="1">
      <w:start w:val="1"/>
      <w:numFmt w:val="bullet"/>
      <w:lvlText w:val=""/>
      <w:lvlJc w:val="left"/>
      <w:pPr>
        <w:ind w:left="5554" w:hanging="360"/>
      </w:pPr>
      <w:rPr>
        <w:rFonts w:ascii="Wingdings" w:hAnsi="Wingdings" w:hint="default"/>
      </w:rPr>
    </w:lvl>
    <w:lvl w:ilvl="6" w:tplc="04090001" w:tentative="1">
      <w:start w:val="1"/>
      <w:numFmt w:val="bullet"/>
      <w:lvlText w:val=""/>
      <w:lvlJc w:val="left"/>
      <w:pPr>
        <w:ind w:left="6274" w:hanging="360"/>
      </w:pPr>
      <w:rPr>
        <w:rFonts w:ascii="Symbol" w:hAnsi="Symbol" w:hint="default"/>
      </w:rPr>
    </w:lvl>
    <w:lvl w:ilvl="7" w:tplc="04090003" w:tentative="1">
      <w:start w:val="1"/>
      <w:numFmt w:val="bullet"/>
      <w:lvlText w:val="o"/>
      <w:lvlJc w:val="left"/>
      <w:pPr>
        <w:ind w:left="6994" w:hanging="360"/>
      </w:pPr>
      <w:rPr>
        <w:rFonts w:ascii="Courier New" w:hAnsi="Courier New" w:cs="Courier New" w:hint="default"/>
      </w:rPr>
    </w:lvl>
    <w:lvl w:ilvl="8" w:tplc="04090005" w:tentative="1">
      <w:start w:val="1"/>
      <w:numFmt w:val="bullet"/>
      <w:lvlText w:val=""/>
      <w:lvlJc w:val="left"/>
      <w:pPr>
        <w:ind w:left="7714" w:hanging="360"/>
      </w:pPr>
      <w:rPr>
        <w:rFonts w:ascii="Wingdings" w:hAnsi="Wingdings" w:hint="default"/>
      </w:rPr>
    </w:lvl>
  </w:abstractNum>
  <w:abstractNum w:abstractNumId="7" w15:restartNumberingAfterBreak="0">
    <w:nsid w:val="02E54592"/>
    <w:multiLevelType w:val="hybridMultilevel"/>
    <w:tmpl w:val="5BDC6584"/>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079C27BA"/>
    <w:multiLevelType w:val="hybridMultilevel"/>
    <w:tmpl w:val="6922B708"/>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0810039B"/>
    <w:multiLevelType w:val="hybridMultilevel"/>
    <w:tmpl w:val="041E4D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9012E69"/>
    <w:multiLevelType w:val="hybridMultilevel"/>
    <w:tmpl w:val="65B2F00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1" w15:restartNumberingAfterBreak="0">
    <w:nsid w:val="0AC024F6"/>
    <w:multiLevelType w:val="hybridMultilevel"/>
    <w:tmpl w:val="880828FE"/>
    <w:lvl w:ilvl="0" w:tplc="B972F48E">
      <w:start w:val="1"/>
      <w:numFmt w:val="decimal"/>
      <w:suff w:val="nothing"/>
      <w:lvlText w:val="Text Proposal %1"/>
      <w:lvlJc w:val="left"/>
      <w:pPr>
        <w:ind w:left="0" w:firstLine="0"/>
      </w:pPr>
      <w:rPr>
        <w:rFonts w:ascii="Times New Roman" w:eastAsia="宋体" w:hAnsi="Times New Roman" w:hint="default"/>
        <w:spacing w:val="0"/>
        <w:w w:val="100"/>
        <w:position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3" w15:restartNumberingAfterBreak="0">
    <w:nsid w:val="10497378"/>
    <w:multiLevelType w:val="hybridMultilevel"/>
    <w:tmpl w:val="12E2CE6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4" w15:restartNumberingAfterBreak="0">
    <w:nsid w:val="12AD2AC0"/>
    <w:multiLevelType w:val="hybridMultilevel"/>
    <w:tmpl w:val="64FC8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467553"/>
    <w:multiLevelType w:val="hybridMultilevel"/>
    <w:tmpl w:val="6D281042"/>
    <w:lvl w:ilvl="0" w:tplc="04090001">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189424B7"/>
    <w:multiLevelType w:val="hybridMultilevel"/>
    <w:tmpl w:val="91620A4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1AC0655C"/>
    <w:multiLevelType w:val="hybridMultilevel"/>
    <w:tmpl w:val="21204432"/>
    <w:lvl w:ilvl="0" w:tplc="04090001">
      <w:start w:val="1"/>
      <w:numFmt w:val="bullet"/>
      <w:lvlText w:val=""/>
      <w:lvlJc w:val="left"/>
      <w:pPr>
        <w:ind w:left="720" w:hanging="360"/>
      </w:pPr>
      <w:rPr>
        <w:rFonts w:ascii="Symbol" w:hAnsi="Symbol" w:cs="Symbol" w:hint="default"/>
      </w:rPr>
    </w:lvl>
    <w:lvl w:ilvl="1" w:tplc="23D64278">
      <w:start w:val="6"/>
      <w:numFmt w:val="bullet"/>
      <w:lvlText w:val="·"/>
      <w:lvlJc w:val="left"/>
      <w:pPr>
        <w:ind w:left="1590" w:hanging="510"/>
      </w:pPr>
      <w:rPr>
        <w:rFonts w:ascii="Times" w:eastAsia="Batang" w:hAnsi="Times" w:cs="Times"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1E91511F"/>
    <w:multiLevelType w:val="hybridMultilevel"/>
    <w:tmpl w:val="B298F2B2"/>
    <w:lvl w:ilvl="0" w:tplc="4418BDB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235067B8"/>
    <w:multiLevelType w:val="hybridMultilevel"/>
    <w:tmpl w:val="B1B4F3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26E730D8"/>
    <w:multiLevelType w:val="hybridMultilevel"/>
    <w:tmpl w:val="0010A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6ED061C"/>
    <w:multiLevelType w:val="hybridMultilevel"/>
    <w:tmpl w:val="2BB892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2D781CAD"/>
    <w:multiLevelType w:val="hybridMultilevel"/>
    <w:tmpl w:val="985EFBD2"/>
    <w:lvl w:ilvl="0" w:tplc="04090001">
      <w:start w:val="1"/>
      <w:numFmt w:val="bullet"/>
      <w:lvlText w:val=""/>
      <w:lvlJc w:val="left"/>
      <w:pPr>
        <w:ind w:left="800" w:hanging="400"/>
      </w:pPr>
      <w:rPr>
        <w:rFonts w:ascii="Symbol" w:hAnsi="Symbol" w:hint="default"/>
        <w:lang w:val="en-US"/>
      </w:rPr>
    </w:lvl>
    <w:lvl w:ilvl="1" w:tplc="5628ADB0">
      <w:start w:val="1"/>
      <w:numFmt w:val="bullet"/>
      <w:lvlText w:val="-"/>
      <w:lvlJc w:val="left"/>
      <w:pPr>
        <w:ind w:left="1200" w:hanging="400"/>
      </w:pPr>
      <w:rPr>
        <w:rFonts w:ascii="Times New Roman" w:eastAsia="等线"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5AC3A76"/>
    <w:multiLevelType w:val="hybridMultilevel"/>
    <w:tmpl w:val="FBAEE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6"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7" w15:restartNumberingAfterBreak="0">
    <w:nsid w:val="433E583E"/>
    <w:multiLevelType w:val="hybridMultilevel"/>
    <w:tmpl w:val="FA8A432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9A20033"/>
    <w:multiLevelType w:val="hybridMultilevel"/>
    <w:tmpl w:val="BF5E2224"/>
    <w:lvl w:ilvl="0" w:tplc="477A92BA">
      <w:start w:val="1"/>
      <w:numFmt w:val="bullet"/>
      <w:lvlText w:val=""/>
      <w:lvlJc w:val="left"/>
      <w:pPr>
        <w:tabs>
          <w:tab w:val="num" w:pos="720"/>
        </w:tabs>
        <w:ind w:left="720" w:hanging="360"/>
      </w:pPr>
      <w:rPr>
        <w:rFonts w:ascii="Wingdings" w:hAnsi="Wingdings" w:hint="default"/>
      </w:rPr>
    </w:lvl>
    <w:lvl w:ilvl="1" w:tplc="72745784">
      <w:numFmt w:val="bullet"/>
      <w:lvlText w:val=""/>
      <w:lvlJc w:val="left"/>
      <w:pPr>
        <w:tabs>
          <w:tab w:val="num" w:pos="1440"/>
        </w:tabs>
        <w:ind w:left="1440" w:hanging="360"/>
      </w:pPr>
      <w:rPr>
        <w:rFonts w:ascii="Wingdings" w:hAnsi="Wingdings" w:hint="default"/>
      </w:rPr>
    </w:lvl>
    <w:lvl w:ilvl="2" w:tplc="C31A69B0" w:tentative="1">
      <w:start w:val="1"/>
      <w:numFmt w:val="bullet"/>
      <w:lvlText w:val=""/>
      <w:lvlJc w:val="left"/>
      <w:pPr>
        <w:tabs>
          <w:tab w:val="num" w:pos="2160"/>
        </w:tabs>
        <w:ind w:left="2160" w:hanging="360"/>
      </w:pPr>
      <w:rPr>
        <w:rFonts w:ascii="Wingdings" w:hAnsi="Wingdings" w:hint="default"/>
      </w:rPr>
    </w:lvl>
    <w:lvl w:ilvl="3" w:tplc="FE3AA3E8" w:tentative="1">
      <w:start w:val="1"/>
      <w:numFmt w:val="bullet"/>
      <w:lvlText w:val=""/>
      <w:lvlJc w:val="left"/>
      <w:pPr>
        <w:tabs>
          <w:tab w:val="num" w:pos="2880"/>
        </w:tabs>
        <w:ind w:left="2880" w:hanging="360"/>
      </w:pPr>
      <w:rPr>
        <w:rFonts w:ascii="Wingdings" w:hAnsi="Wingdings" w:hint="default"/>
      </w:rPr>
    </w:lvl>
    <w:lvl w:ilvl="4" w:tplc="9B687524" w:tentative="1">
      <w:start w:val="1"/>
      <w:numFmt w:val="bullet"/>
      <w:lvlText w:val=""/>
      <w:lvlJc w:val="left"/>
      <w:pPr>
        <w:tabs>
          <w:tab w:val="num" w:pos="3600"/>
        </w:tabs>
        <w:ind w:left="3600" w:hanging="360"/>
      </w:pPr>
      <w:rPr>
        <w:rFonts w:ascii="Wingdings" w:hAnsi="Wingdings" w:hint="default"/>
      </w:rPr>
    </w:lvl>
    <w:lvl w:ilvl="5" w:tplc="4A344514" w:tentative="1">
      <w:start w:val="1"/>
      <w:numFmt w:val="bullet"/>
      <w:lvlText w:val=""/>
      <w:lvlJc w:val="left"/>
      <w:pPr>
        <w:tabs>
          <w:tab w:val="num" w:pos="4320"/>
        </w:tabs>
        <w:ind w:left="4320" w:hanging="360"/>
      </w:pPr>
      <w:rPr>
        <w:rFonts w:ascii="Wingdings" w:hAnsi="Wingdings" w:hint="default"/>
      </w:rPr>
    </w:lvl>
    <w:lvl w:ilvl="6" w:tplc="851C15BA" w:tentative="1">
      <w:start w:val="1"/>
      <w:numFmt w:val="bullet"/>
      <w:lvlText w:val=""/>
      <w:lvlJc w:val="left"/>
      <w:pPr>
        <w:tabs>
          <w:tab w:val="num" w:pos="5040"/>
        </w:tabs>
        <w:ind w:left="5040" w:hanging="360"/>
      </w:pPr>
      <w:rPr>
        <w:rFonts w:ascii="Wingdings" w:hAnsi="Wingdings" w:hint="default"/>
      </w:rPr>
    </w:lvl>
    <w:lvl w:ilvl="7" w:tplc="085898A2" w:tentative="1">
      <w:start w:val="1"/>
      <w:numFmt w:val="bullet"/>
      <w:lvlText w:val=""/>
      <w:lvlJc w:val="left"/>
      <w:pPr>
        <w:tabs>
          <w:tab w:val="num" w:pos="5760"/>
        </w:tabs>
        <w:ind w:left="5760" w:hanging="360"/>
      </w:pPr>
      <w:rPr>
        <w:rFonts w:ascii="Wingdings" w:hAnsi="Wingdings" w:hint="default"/>
      </w:rPr>
    </w:lvl>
    <w:lvl w:ilvl="8" w:tplc="0BAE52DE"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D4172F8"/>
    <w:multiLevelType w:val="hybridMultilevel"/>
    <w:tmpl w:val="42B4723C"/>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D177B91"/>
    <w:multiLevelType w:val="hybridMultilevel"/>
    <w:tmpl w:val="66E6248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5" w15:restartNumberingAfterBreak="0">
    <w:nsid w:val="5F760CB2"/>
    <w:multiLevelType w:val="hybridMultilevel"/>
    <w:tmpl w:val="67F0CC88"/>
    <w:lvl w:ilvl="0" w:tplc="F27E68B0">
      <w:start w:val="1"/>
      <w:numFmt w:val="bullet"/>
      <w:lvlText w:val="•"/>
      <w:lvlJc w:val="left"/>
      <w:pPr>
        <w:tabs>
          <w:tab w:val="num" w:pos="720"/>
        </w:tabs>
        <w:ind w:left="720" w:hanging="360"/>
      </w:pPr>
      <w:rPr>
        <w:rFonts w:ascii="Arial" w:hAnsi="Arial" w:hint="default"/>
      </w:rPr>
    </w:lvl>
    <w:lvl w:ilvl="1" w:tplc="C3BEC77E" w:tentative="1">
      <w:start w:val="1"/>
      <w:numFmt w:val="bullet"/>
      <w:lvlText w:val="•"/>
      <w:lvlJc w:val="left"/>
      <w:pPr>
        <w:tabs>
          <w:tab w:val="num" w:pos="1440"/>
        </w:tabs>
        <w:ind w:left="1440" w:hanging="360"/>
      </w:pPr>
      <w:rPr>
        <w:rFonts w:ascii="Arial" w:hAnsi="Arial" w:hint="default"/>
      </w:rPr>
    </w:lvl>
    <w:lvl w:ilvl="2" w:tplc="E05253F6">
      <w:start w:val="1"/>
      <w:numFmt w:val="bullet"/>
      <w:lvlText w:val="•"/>
      <w:lvlJc w:val="left"/>
      <w:pPr>
        <w:tabs>
          <w:tab w:val="num" w:pos="2160"/>
        </w:tabs>
        <w:ind w:left="2160" w:hanging="360"/>
      </w:pPr>
      <w:rPr>
        <w:rFonts w:ascii="Arial" w:hAnsi="Arial" w:hint="default"/>
      </w:rPr>
    </w:lvl>
    <w:lvl w:ilvl="3" w:tplc="82F68698" w:tentative="1">
      <w:start w:val="1"/>
      <w:numFmt w:val="bullet"/>
      <w:lvlText w:val="•"/>
      <w:lvlJc w:val="left"/>
      <w:pPr>
        <w:tabs>
          <w:tab w:val="num" w:pos="2880"/>
        </w:tabs>
        <w:ind w:left="2880" w:hanging="360"/>
      </w:pPr>
      <w:rPr>
        <w:rFonts w:ascii="Arial" w:hAnsi="Arial" w:hint="default"/>
      </w:rPr>
    </w:lvl>
    <w:lvl w:ilvl="4" w:tplc="EA02EC60" w:tentative="1">
      <w:start w:val="1"/>
      <w:numFmt w:val="bullet"/>
      <w:lvlText w:val="•"/>
      <w:lvlJc w:val="left"/>
      <w:pPr>
        <w:tabs>
          <w:tab w:val="num" w:pos="3600"/>
        </w:tabs>
        <w:ind w:left="3600" w:hanging="360"/>
      </w:pPr>
      <w:rPr>
        <w:rFonts w:ascii="Arial" w:hAnsi="Arial" w:hint="default"/>
      </w:rPr>
    </w:lvl>
    <w:lvl w:ilvl="5" w:tplc="D352B142" w:tentative="1">
      <w:start w:val="1"/>
      <w:numFmt w:val="bullet"/>
      <w:lvlText w:val="•"/>
      <w:lvlJc w:val="left"/>
      <w:pPr>
        <w:tabs>
          <w:tab w:val="num" w:pos="4320"/>
        </w:tabs>
        <w:ind w:left="4320" w:hanging="360"/>
      </w:pPr>
      <w:rPr>
        <w:rFonts w:ascii="Arial" w:hAnsi="Arial" w:hint="default"/>
      </w:rPr>
    </w:lvl>
    <w:lvl w:ilvl="6" w:tplc="C374DD12" w:tentative="1">
      <w:start w:val="1"/>
      <w:numFmt w:val="bullet"/>
      <w:lvlText w:val="•"/>
      <w:lvlJc w:val="left"/>
      <w:pPr>
        <w:tabs>
          <w:tab w:val="num" w:pos="5040"/>
        </w:tabs>
        <w:ind w:left="5040" w:hanging="360"/>
      </w:pPr>
      <w:rPr>
        <w:rFonts w:ascii="Arial" w:hAnsi="Arial" w:hint="default"/>
      </w:rPr>
    </w:lvl>
    <w:lvl w:ilvl="7" w:tplc="AC445AA4" w:tentative="1">
      <w:start w:val="1"/>
      <w:numFmt w:val="bullet"/>
      <w:lvlText w:val="•"/>
      <w:lvlJc w:val="left"/>
      <w:pPr>
        <w:tabs>
          <w:tab w:val="num" w:pos="5760"/>
        </w:tabs>
        <w:ind w:left="5760" w:hanging="360"/>
      </w:pPr>
      <w:rPr>
        <w:rFonts w:ascii="Arial" w:hAnsi="Arial" w:hint="default"/>
      </w:rPr>
    </w:lvl>
    <w:lvl w:ilvl="8" w:tplc="CDBAECA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4CB7F19"/>
    <w:multiLevelType w:val="hybridMultilevel"/>
    <w:tmpl w:val="4EBE3EF2"/>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C390A74"/>
    <w:multiLevelType w:val="hybridMultilevel"/>
    <w:tmpl w:val="724E78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D7A1E95"/>
    <w:multiLevelType w:val="hybridMultilevel"/>
    <w:tmpl w:val="CF92D35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8BE6354"/>
    <w:multiLevelType w:val="hybridMultilevel"/>
    <w:tmpl w:val="8E12B190"/>
    <w:lvl w:ilvl="0" w:tplc="73C48C16">
      <w:start w:val="1"/>
      <w:numFmt w:val="bullet"/>
      <w:lvlText w:val=""/>
      <w:lvlJc w:val="left"/>
      <w:pPr>
        <w:tabs>
          <w:tab w:val="num" w:pos="720"/>
        </w:tabs>
        <w:ind w:left="720" w:hanging="360"/>
      </w:pPr>
      <w:rPr>
        <w:rFonts w:ascii="Wingdings" w:hAnsi="Wingdings" w:hint="default"/>
      </w:rPr>
    </w:lvl>
    <w:lvl w:ilvl="1" w:tplc="9B42B000">
      <w:start w:val="1"/>
      <w:numFmt w:val="bullet"/>
      <w:lvlText w:val=""/>
      <w:lvlJc w:val="left"/>
      <w:pPr>
        <w:tabs>
          <w:tab w:val="num" w:pos="1440"/>
        </w:tabs>
        <w:ind w:left="1440" w:hanging="360"/>
      </w:pPr>
      <w:rPr>
        <w:rFonts w:ascii="Wingdings" w:hAnsi="Wingdings" w:hint="default"/>
      </w:rPr>
    </w:lvl>
    <w:lvl w:ilvl="2" w:tplc="822AE7F4" w:tentative="1">
      <w:start w:val="1"/>
      <w:numFmt w:val="bullet"/>
      <w:lvlText w:val=""/>
      <w:lvlJc w:val="left"/>
      <w:pPr>
        <w:tabs>
          <w:tab w:val="num" w:pos="2160"/>
        </w:tabs>
        <w:ind w:left="2160" w:hanging="360"/>
      </w:pPr>
      <w:rPr>
        <w:rFonts w:ascii="Wingdings" w:hAnsi="Wingdings" w:hint="default"/>
      </w:rPr>
    </w:lvl>
    <w:lvl w:ilvl="3" w:tplc="102A950E" w:tentative="1">
      <w:start w:val="1"/>
      <w:numFmt w:val="bullet"/>
      <w:lvlText w:val=""/>
      <w:lvlJc w:val="left"/>
      <w:pPr>
        <w:tabs>
          <w:tab w:val="num" w:pos="2880"/>
        </w:tabs>
        <w:ind w:left="2880" w:hanging="360"/>
      </w:pPr>
      <w:rPr>
        <w:rFonts w:ascii="Wingdings" w:hAnsi="Wingdings" w:hint="default"/>
      </w:rPr>
    </w:lvl>
    <w:lvl w:ilvl="4" w:tplc="CD12E9B8" w:tentative="1">
      <w:start w:val="1"/>
      <w:numFmt w:val="bullet"/>
      <w:lvlText w:val=""/>
      <w:lvlJc w:val="left"/>
      <w:pPr>
        <w:tabs>
          <w:tab w:val="num" w:pos="3600"/>
        </w:tabs>
        <w:ind w:left="3600" w:hanging="360"/>
      </w:pPr>
      <w:rPr>
        <w:rFonts w:ascii="Wingdings" w:hAnsi="Wingdings" w:hint="default"/>
      </w:rPr>
    </w:lvl>
    <w:lvl w:ilvl="5" w:tplc="F96EB41C" w:tentative="1">
      <w:start w:val="1"/>
      <w:numFmt w:val="bullet"/>
      <w:lvlText w:val=""/>
      <w:lvlJc w:val="left"/>
      <w:pPr>
        <w:tabs>
          <w:tab w:val="num" w:pos="4320"/>
        </w:tabs>
        <w:ind w:left="4320" w:hanging="360"/>
      </w:pPr>
      <w:rPr>
        <w:rFonts w:ascii="Wingdings" w:hAnsi="Wingdings" w:hint="default"/>
      </w:rPr>
    </w:lvl>
    <w:lvl w:ilvl="6" w:tplc="10E6A02C" w:tentative="1">
      <w:start w:val="1"/>
      <w:numFmt w:val="bullet"/>
      <w:lvlText w:val=""/>
      <w:lvlJc w:val="left"/>
      <w:pPr>
        <w:tabs>
          <w:tab w:val="num" w:pos="5040"/>
        </w:tabs>
        <w:ind w:left="5040" w:hanging="360"/>
      </w:pPr>
      <w:rPr>
        <w:rFonts w:ascii="Wingdings" w:hAnsi="Wingdings" w:hint="default"/>
      </w:rPr>
    </w:lvl>
    <w:lvl w:ilvl="7" w:tplc="234A3188" w:tentative="1">
      <w:start w:val="1"/>
      <w:numFmt w:val="bullet"/>
      <w:lvlText w:val=""/>
      <w:lvlJc w:val="left"/>
      <w:pPr>
        <w:tabs>
          <w:tab w:val="num" w:pos="5760"/>
        </w:tabs>
        <w:ind w:left="5760" w:hanging="360"/>
      </w:pPr>
      <w:rPr>
        <w:rFonts w:ascii="Wingdings" w:hAnsi="Wingdings" w:hint="default"/>
      </w:rPr>
    </w:lvl>
    <w:lvl w:ilvl="8" w:tplc="7C4CEABE"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F91776"/>
    <w:multiLevelType w:val="hybridMultilevel"/>
    <w:tmpl w:val="9E5A8E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AC77FB"/>
    <w:multiLevelType w:val="hybridMultilevel"/>
    <w:tmpl w:val="771A83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BED18BC"/>
    <w:multiLevelType w:val="multilevel"/>
    <w:tmpl w:val="3F1EAD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0"/>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46"/>
  </w:num>
  <w:num w:numId="2">
    <w:abstractNumId w:val="40"/>
  </w:num>
  <w:num w:numId="3">
    <w:abstractNumId w:val="45"/>
  </w:num>
  <w:num w:numId="4">
    <w:abstractNumId w:val="39"/>
  </w:num>
  <w:num w:numId="5">
    <w:abstractNumId w:val="30"/>
  </w:num>
  <w:num w:numId="6">
    <w:abstractNumId w:val="4"/>
  </w:num>
  <w:num w:numId="7">
    <w:abstractNumId w:val="22"/>
  </w:num>
  <w:num w:numId="8">
    <w:abstractNumId w:val="34"/>
  </w:num>
  <w:num w:numId="9">
    <w:abstractNumId w:val="25"/>
  </w:num>
  <w:num w:numId="10">
    <w:abstractNumId w:val="38"/>
  </w:num>
  <w:num w:numId="11">
    <w:abstractNumId w:val="14"/>
  </w:num>
  <w:num w:numId="12">
    <w:abstractNumId w:val="23"/>
  </w:num>
  <w:num w:numId="13">
    <w:abstractNumId w:val="10"/>
  </w:num>
  <w:num w:numId="14">
    <w:abstractNumId w:val="3"/>
  </w:num>
  <w:num w:numId="15">
    <w:abstractNumId w:val="27"/>
  </w:num>
  <w:num w:numId="16">
    <w:abstractNumId w:val="33"/>
  </w:num>
  <w:num w:numId="17">
    <w:abstractNumId w:val="26"/>
  </w:num>
  <w:num w:numId="18">
    <w:abstractNumId w:val="12"/>
  </w:num>
  <w:num w:numId="19">
    <w:abstractNumId w:val="24"/>
  </w:num>
  <w:num w:numId="20">
    <w:abstractNumId w:val="13"/>
  </w:num>
  <w:num w:numId="21">
    <w:abstractNumId w:val="36"/>
  </w:num>
  <w:num w:numId="22">
    <w:abstractNumId w:val="15"/>
  </w:num>
  <w:num w:numId="23">
    <w:abstractNumId w:val="16"/>
  </w:num>
  <w:num w:numId="24">
    <w:abstractNumId w:val="43"/>
  </w:num>
  <w:num w:numId="2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5"/>
  </w:num>
  <w:num w:numId="27">
    <w:abstractNumId w:val="9"/>
  </w:num>
  <w:num w:numId="28">
    <w:abstractNumId w:val="21"/>
  </w:num>
  <w:num w:numId="29">
    <w:abstractNumId w:val="44"/>
  </w:num>
  <w:num w:numId="30">
    <w:abstractNumId w:val="29"/>
  </w:num>
  <w:num w:numId="31">
    <w:abstractNumId w:val="0"/>
  </w:num>
  <w:num w:numId="32">
    <w:abstractNumId w:val="42"/>
  </w:num>
  <w:num w:numId="33">
    <w:abstractNumId w:val="8"/>
  </w:num>
  <w:num w:numId="34">
    <w:abstractNumId w:val="7"/>
  </w:num>
  <w:num w:numId="35">
    <w:abstractNumId w:val="11"/>
  </w:num>
  <w:num w:numId="36">
    <w:abstractNumId w:val="46"/>
  </w:num>
  <w:num w:numId="37">
    <w:abstractNumId w:val="46"/>
  </w:num>
  <w:num w:numId="38">
    <w:abstractNumId w:val="28"/>
  </w:num>
  <w:num w:numId="39">
    <w:abstractNumId w:val="20"/>
  </w:num>
  <w:num w:numId="40">
    <w:abstractNumId w:val="19"/>
  </w:num>
  <w:num w:numId="41">
    <w:abstractNumId w:val="31"/>
  </w:num>
  <w:num w:numId="42">
    <w:abstractNumId w:val="6"/>
  </w:num>
  <w:num w:numId="43">
    <w:abstractNumId w:val="35"/>
  </w:num>
  <w:num w:numId="44">
    <w:abstractNumId w:val="17"/>
  </w:num>
  <w:num w:numId="45">
    <w:abstractNumId w:val="41"/>
  </w:num>
  <w:num w:numId="46">
    <w:abstractNumId w:val="32"/>
  </w:num>
  <w:num w:numId="47">
    <w:abstractNumId w:val="37"/>
  </w:num>
  <w:num w:numId="48">
    <w:abstractNumId w:val="18"/>
  </w:num>
  <w:num w:numId="49">
    <w:abstractNumId w:val="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1075"/>
    <w:rsid w:val="000020AF"/>
    <w:rsid w:val="000022A7"/>
    <w:rsid w:val="0000231B"/>
    <w:rsid w:val="00002AD0"/>
    <w:rsid w:val="00002E9D"/>
    <w:rsid w:val="000035AD"/>
    <w:rsid w:val="0000396F"/>
    <w:rsid w:val="00003A50"/>
    <w:rsid w:val="00003AB1"/>
    <w:rsid w:val="00003B73"/>
    <w:rsid w:val="00003BC5"/>
    <w:rsid w:val="00003C44"/>
    <w:rsid w:val="000042D8"/>
    <w:rsid w:val="000043C1"/>
    <w:rsid w:val="00004563"/>
    <w:rsid w:val="0000470E"/>
    <w:rsid w:val="00004A91"/>
    <w:rsid w:val="00004AE5"/>
    <w:rsid w:val="00005405"/>
    <w:rsid w:val="00005881"/>
    <w:rsid w:val="00005F6F"/>
    <w:rsid w:val="000064D2"/>
    <w:rsid w:val="0000655A"/>
    <w:rsid w:val="00006A68"/>
    <w:rsid w:val="00006BF5"/>
    <w:rsid w:val="00006E49"/>
    <w:rsid w:val="00006EED"/>
    <w:rsid w:val="00006FAC"/>
    <w:rsid w:val="000072AA"/>
    <w:rsid w:val="00007306"/>
    <w:rsid w:val="00007330"/>
    <w:rsid w:val="0000738F"/>
    <w:rsid w:val="000074CA"/>
    <w:rsid w:val="000075CE"/>
    <w:rsid w:val="00007675"/>
    <w:rsid w:val="00007707"/>
    <w:rsid w:val="00007D7D"/>
    <w:rsid w:val="00007FCD"/>
    <w:rsid w:val="00010A63"/>
    <w:rsid w:val="00010B7C"/>
    <w:rsid w:val="00010C43"/>
    <w:rsid w:val="00010C71"/>
    <w:rsid w:val="0001106F"/>
    <w:rsid w:val="0001156B"/>
    <w:rsid w:val="000116A5"/>
    <w:rsid w:val="00011A80"/>
    <w:rsid w:val="00011CBA"/>
    <w:rsid w:val="00011F85"/>
    <w:rsid w:val="000121C7"/>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091"/>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48"/>
    <w:rsid w:val="000215DF"/>
    <w:rsid w:val="000216FE"/>
    <w:rsid w:val="00021765"/>
    <w:rsid w:val="0002195F"/>
    <w:rsid w:val="00021A48"/>
    <w:rsid w:val="0002247B"/>
    <w:rsid w:val="00022924"/>
    <w:rsid w:val="00022A03"/>
    <w:rsid w:val="00023150"/>
    <w:rsid w:val="0002339A"/>
    <w:rsid w:val="000234EF"/>
    <w:rsid w:val="000239CD"/>
    <w:rsid w:val="00024124"/>
    <w:rsid w:val="000246C8"/>
    <w:rsid w:val="00024755"/>
    <w:rsid w:val="00024A52"/>
    <w:rsid w:val="00024C26"/>
    <w:rsid w:val="000250E7"/>
    <w:rsid w:val="00025347"/>
    <w:rsid w:val="00025376"/>
    <w:rsid w:val="0002538F"/>
    <w:rsid w:val="000255D4"/>
    <w:rsid w:val="00025757"/>
    <w:rsid w:val="0002595F"/>
    <w:rsid w:val="00025E9C"/>
    <w:rsid w:val="00026447"/>
    <w:rsid w:val="00026B9B"/>
    <w:rsid w:val="00026D2B"/>
    <w:rsid w:val="00027290"/>
    <w:rsid w:val="00027A03"/>
    <w:rsid w:val="00027AD4"/>
    <w:rsid w:val="00027B75"/>
    <w:rsid w:val="00027C70"/>
    <w:rsid w:val="00027E64"/>
    <w:rsid w:val="0003041F"/>
    <w:rsid w:val="000305E5"/>
    <w:rsid w:val="0003078E"/>
    <w:rsid w:val="00030A59"/>
    <w:rsid w:val="00030B3F"/>
    <w:rsid w:val="00030F36"/>
    <w:rsid w:val="0003126A"/>
    <w:rsid w:val="000313FD"/>
    <w:rsid w:val="00031B19"/>
    <w:rsid w:val="00031EE9"/>
    <w:rsid w:val="00032057"/>
    <w:rsid w:val="0003264C"/>
    <w:rsid w:val="00032814"/>
    <w:rsid w:val="00032DA8"/>
    <w:rsid w:val="00032E52"/>
    <w:rsid w:val="00032E68"/>
    <w:rsid w:val="00032E71"/>
    <w:rsid w:val="000332B1"/>
    <w:rsid w:val="000332B4"/>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351"/>
    <w:rsid w:val="00036B0E"/>
    <w:rsid w:val="00036D8B"/>
    <w:rsid w:val="00036E47"/>
    <w:rsid w:val="000373E8"/>
    <w:rsid w:val="0003741A"/>
    <w:rsid w:val="00037447"/>
    <w:rsid w:val="0003761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253"/>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1A6"/>
    <w:rsid w:val="0006184E"/>
    <w:rsid w:val="00061A51"/>
    <w:rsid w:val="00061A88"/>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57C6"/>
    <w:rsid w:val="000657DB"/>
    <w:rsid w:val="000660E0"/>
    <w:rsid w:val="00066139"/>
    <w:rsid w:val="00066209"/>
    <w:rsid w:val="000664B6"/>
    <w:rsid w:val="00066676"/>
    <w:rsid w:val="00066ABC"/>
    <w:rsid w:val="00066E4C"/>
    <w:rsid w:val="00070026"/>
    <w:rsid w:val="00070818"/>
    <w:rsid w:val="00070DA9"/>
    <w:rsid w:val="00071769"/>
    <w:rsid w:val="00072005"/>
    <w:rsid w:val="00072098"/>
    <w:rsid w:val="00072B54"/>
    <w:rsid w:val="00072E11"/>
    <w:rsid w:val="000731F9"/>
    <w:rsid w:val="00073B9A"/>
    <w:rsid w:val="0007403D"/>
    <w:rsid w:val="0007468B"/>
    <w:rsid w:val="000749EF"/>
    <w:rsid w:val="00074CB5"/>
    <w:rsid w:val="00075096"/>
    <w:rsid w:val="00075AD1"/>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5BF"/>
    <w:rsid w:val="000835C5"/>
    <w:rsid w:val="00083A1F"/>
    <w:rsid w:val="00083B61"/>
    <w:rsid w:val="00083B66"/>
    <w:rsid w:val="000843A7"/>
    <w:rsid w:val="00084731"/>
    <w:rsid w:val="00084BE1"/>
    <w:rsid w:val="00084BEE"/>
    <w:rsid w:val="00084CC7"/>
    <w:rsid w:val="00085267"/>
    <w:rsid w:val="000854D9"/>
    <w:rsid w:val="00085577"/>
    <w:rsid w:val="0008582D"/>
    <w:rsid w:val="00085CC9"/>
    <w:rsid w:val="00085F79"/>
    <w:rsid w:val="00086733"/>
    <w:rsid w:val="00086819"/>
    <w:rsid w:val="00086ACC"/>
    <w:rsid w:val="00086D76"/>
    <w:rsid w:val="00086E95"/>
    <w:rsid w:val="0008703E"/>
    <w:rsid w:val="00087195"/>
    <w:rsid w:val="000874B1"/>
    <w:rsid w:val="000874D3"/>
    <w:rsid w:val="00087535"/>
    <w:rsid w:val="00087592"/>
    <w:rsid w:val="000875C3"/>
    <w:rsid w:val="00087668"/>
    <w:rsid w:val="0008782A"/>
    <w:rsid w:val="0008792A"/>
    <w:rsid w:val="00087AAD"/>
    <w:rsid w:val="00087DFD"/>
    <w:rsid w:val="00087FBE"/>
    <w:rsid w:val="000900D0"/>
    <w:rsid w:val="000908EF"/>
    <w:rsid w:val="00090D3A"/>
    <w:rsid w:val="00090F1F"/>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3D8C"/>
    <w:rsid w:val="00094499"/>
    <w:rsid w:val="000948A4"/>
    <w:rsid w:val="00094C25"/>
    <w:rsid w:val="00094DBA"/>
    <w:rsid w:val="00095093"/>
    <w:rsid w:val="0009519F"/>
    <w:rsid w:val="0009523C"/>
    <w:rsid w:val="00095244"/>
    <w:rsid w:val="0009536B"/>
    <w:rsid w:val="0009542E"/>
    <w:rsid w:val="00095833"/>
    <w:rsid w:val="000958D3"/>
    <w:rsid w:val="00095C4E"/>
    <w:rsid w:val="00095CB0"/>
    <w:rsid w:val="00095F79"/>
    <w:rsid w:val="00096321"/>
    <w:rsid w:val="000969B9"/>
    <w:rsid w:val="0009710D"/>
    <w:rsid w:val="0009713D"/>
    <w:rsid w:val="000973FB"/>
    <w:rsid w:val="0009761C"/>
    <w:rsid w:val="000A020D"/>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BE6"/>
    <w:rsid w:val="000B1D31"/>
    <w:rsid w:val="000B23FD"/>
    <w:rsid w:val="000B24D0"/>
    <w:rsid w:val="000B2B8B"/>
    <w:rsid w:val="000B2C08"/>
    <w:rsid w:val="000B2E6D"/>
    <w:rsid w:val="000B2F4E"/>
    <w:rsid w:val="000B3026"/>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98D"/>
    <w:rsid w:val="000B6B62"/>
    <w:rsid w:val="000B6F60"/>
    <w:rsid w:val="000B72D7"/>
    <w:rsid w:val="000B788D"/>
    <w:rsid w:val="000B7CFC"/>
    <w:rsid w:val="000C0760"/>
    <w:rsid w:val="000C08C7"/>
    <w:rsid w:val="000C10F3"/>
    <w:rsid w:val="000C11B0"/>
    <w:rsid w:val="000C156F"/>
    <w:rsid w:val="000C157C"/>
    <w:rsid w:val="000C1D9C"/>
    <w:rsid w:val="000C21B8"/>
    <w:rsid w:val="000C21EB"/>
    <w:rsid w:val="000C2324"/>
    <w:rsid w:val="000C2432"/>
    <w:rsid w:val="000C24D4"/>
    <w:rsid w:val="000C28B6"/>
    <w:rsid w:val="000C298D"/>
    <w:rsid w:val="000C29B0"/>
    <w:rsid w:val="000C2C80"/>
    <w:rsid w:val="000C2DD6"/>
    <w:rsid w:val="000C2E72"/>
    <w:rsid w:val="000C2E7D"/>
    <w:rsid w:val="000C2F04"/>
    <w:rsid w:val="000C372C"/>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521"/>
    <w:rsid w:val="000D1AE9"/>
    <w:rsid w:val="000D2208"/>
    <w:rsid w:val="000D2417"/>
    <w:rsid w:val="000D2D39"/>
    <w:rsid w:val="000D3049"/>
    <w:rsid w:val="000D30F8"/>
    <w:rsid w:val="000D3412"/>
    <w:rsid w:val="000D4AD2"/>
    <w:rsid w:val="000D4ADA"/>
    <w:rsid w:val="000D4EF9"/>
    <w:rsid w:val="000D50D9"/>
    <w:rsid w:val="000D5261"/>
    <w:rsid w:val="000D54C5"/>
    <w:rsid w:val="000D5679"/>
    <w:rsid w:val="000D57F3"/>
    <w:rsid w:val="000D58EC"/>
    <w:rsid w:val="000D5BE4"/>
    <w:rsid w:val="000D5D51"/>
    <w:rsid w:val="000D64F8"/>
    <w:rsid w:val="000D6F0F"/>
    <w:rsid w:val="000D6F97"/>
    <w:rsid w:val="000D7128"/>
    <w:rsid w:val="000D7409"/>
    <w:rsid w:val="000D7491"/>
    <w:rsid w:val="000E04C5"/>
    <w:rsid w:val="000E04F1"/>
    <w:rsid w:val="000E0AC0"/>
    <w:rsid w:val="000E0E63"/>
    <w:rsid w:val="000E1001"/>
    <w:rsid w:val="000E1015"/>
    <w:rsid w:val="000E160F"/>
    <w:rsid w:val="000E1944"/>
    <w:rsid w:val="000E1D45"/>
    <w:rsid w:val="000E1EEE"/>
    <w:rsid w:val="000E23E7"/>
    <w:rsid w:val="000E24EB"/>
    <w:rsid w:val="000E264E"/>
    <w:rsid w:val="000E2AEB"/>
    <w:rsid w:val="000E2EF5"/>
    <w:rsid w:val="000E3052"/>
    <w:rsid w:val="000E3292"/>
    <w:rsid w:val="000E347D"/>
    <w:rsid w:val="000E3A5D"/>
    <w:rsid w:val="000E3C80"/>
    <w:rsid w:val="000E43DA"/>
    <w:rsid w:val="000E44CB"/>
    <w:rsid w:val="000E4897"/>
    <w:rsid w:val="000E4B87"/>
    <w:rsid w:val="000E4CA2"/>
    <w:rsid w:val="000E4DA1"/>
    <w:rsid w:val="000E4FE3"/>
    <w:rsid w:val="000E5124"/>
    <w:rsid w:val="000E5285"/>
    <w:rsid w:val="000E58F2"/>
    <w:rsid w:val="000E600C"/>
    <w:rsid w:val="000E7654"/>
    <w:rsid w:val="000E7FDC"/>
    <w:rsid w:val="000F000D"/>
    <w:rsid w:val="000F00BD"/>
    <w:rsid w:val="000F0380"/>
    <w:rsid w:val="000F0AE7"/>
    <w:rsid w:val="000F0CE1"/>
    <w:rsid w:val="000F0DFF"/>
    <w:rsid w:val="000F118D"/>
    <w:rsid w:val="000F123C"/>
    <w:rsid w:val="000F1AAF"/>
    <w:rsid w:val="000F1ACC"/>
    <w:rsid w:val="000F1FC4"/>
    <w:rsid w:val="000F1FF6"/>
    <w:rsid w:val="000F1FFB"/>
    <w:rsid w:val="000F2047"/>
    <w:rsid w:val="000F220D"/>
    <w:rsid w:val="000F222A"/>
    <w:rsid w:val="000F236D"/>
    <w:rsid w:val="000F25F3"/>
    <w:rsid w:val="000F26CF"/>
    <w:rsid w:val="000F2AA1"/>
    <w:rsid w:val="000F2C5B"/>
    <w:rsid w:val="000F363D"/>
    <w:rsid w:val="000F365B"/>
    <w:rsid w:val="000F3E8D"/>
    <w:rsid w:val="000F4398"/>
    <w:rsid w:val="000F462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4F"/>
    <w:rsid w:val="000F7057"/>
    <w:rsid w:val="000F742E"/>
    <w:rsid w:val="000F765E"/>
    <w:rsid w:val="000F76EF"/>
    <w:rsid w:val="000F7936"/>
    <w:rsid w:val="000F7942"/>
    <w:rsid w:val="000F797B"/>
    <w:rsid w:val="00100843"/>
    <w:rsid w:val="00100FF0"/>
    <w:rsid w:val="00101254"/>
    <w:rsid w:val="00101280"/>
    <w:rsid w:val="00101284"/>
    <w:rsid w:val="00101930"/>
    <w:rsid w:val="00101DE4"/>
    <w:rsid w:val="001020C0"/>
    <w:rsid w:val="0010214D"/>
    <w:rsid w:val="001025C7"/>
    <w:rsid w:val="001025FD"/>
    <w:rsid w:val="001029AD"/>
    <w:rsid w:val="00102C84"/>
    <w:rsid w:val="00102D6F"/>
    <w:rsid w:val="00102DA6"/>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CA3"/>
    <w:rsid w:val="00133DF4"/>
    <w:rsid w:val="0013491F"/>
    <w:rsid w:val="00134B0A"/>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64F"/>
    <w:rsid w:val="001478CA"/>
    <w:rsid w:val="00147A2C"/>
    <w:rsid w:val="00147BA5"/>
    <w:rsid w:val="00147E06"/>
    <w:rsid w:val="00150132"/>
    <w:rsid w:val="00150363"/>
    <w:rsid w:val="001503FB"/>
    <w:rsid w:val="00150483"/>
    <w:rsid w:val="001508AA"/>
    <w:rsid w:val="001508CC"/>
    <w:rsid w:val="00150ABA"/>
    <w:rsid w:val="00150FB2"/>
    <w:rsid w:val="00151198"/>
    <w:rsid w:val="001511E5"/>
    <w:rsid w:val="00151723"/>
    <w:rsid w:val="00151CA9"/>
    <w:rsid w:val="00151F25"/>
    <w:rsid w:val="00151F2E"/>
    <w:rsid w:val="00151FB7"/>
    <w:rsid w:val="0015226B"/>
    <w:rsid w:val="00152BAA"/>
    <w:rsid w:val="00152CDD"/>
    <w:rsid w:val="00153418"/>
    <w:rsid w:val="001535CF"/>
    <w:rsid w:val="0015377B"/>
    <w:rsid w:val="00153B9B"/>
    <w:rsid w:val="00153E8C"/>
    <w:rsid w:val="00154047"/>
    <w:rsid w:val="00154705"/>
    <w:rsid w:val="001549EE"/>
    <w:rsid w:val="00154F18"/>
    <w:rsid w:val="00154F56"/>
    <w:rsid w:val="0015539D"/>
    <w:rsid w:val="00155586"/>
    <w:rsid w:val="0015616A"/>
    <w:rsid w:val="00156206"/>
    <w:rsid w:val="00156A40"/>
    <w:rsid w:val="001572EF"/>
    <w:rsid w:val="001573AC"/>
    <w:rsid w:val="00157642"/>
    <w:rsid w:val="00157761"/>
    <w:rsid w:val="001578E7"/>
    <w:rsid w:val="00157C3E"/>
    <w:rsid w:val="00157EE9"/>
    <w:rsid w:val="001600FD"/>
    <w:rsid w:val="00160651"/>
    <w:rsid w:val="00160D4E"/>
    <w:rsid w:val="001614E8"/>
    <w:rsid w:val="00161DBB"/>
    <w:rsid w:val="0016245A"/>
    <w:rsid w:val="00162651"/>
    <w:rsid w:val="00162702"/>
    <w:rsid w:val="00162F3B"/>
    <w:rsid w:val="001633FF"/>
    <w:rsid w:val="00163435"/>
    <w:rsid w:val="0016360D"/>
    <w:rsid w:val="0016364A"/>
    <w:rsid w:val="00163674"/>
    <w:rsid w:val="001637D2"/>
    <w:rsid w:val="001641D9"/>
    <w:rsid w:val="0016467C"/>
    <w:rsid w:val="00164DEB"/>
    <w:rsid w:val="00164E2B"/>
    <w:rsid w:val="001651CE"/>
    <w:rsid w:val="001651D8"/>
    <w:rsid w:val="001656C7"/>
    <w:rsid w:val="0016593C"/>
    <w:rsid w:val="001659DE"/>
    <w:rsid w:val="00165BF5"/>
    <w:rsid w:val="00165CB9"/>
    <w:rsid w:val="00165CCB"/>
    <w:rsid w:val="00165CD8"/>
    <w:rsid w:val="00165F61"/>
    <w:rsid w:val="001664CD"/>
    <w:rsid w:val="001664F3"/>
    <w:rsid w:val="0016650A"/>
    <w:rsid w:val="00166961"/>
    <w:rsid w:val="00167310"/>
    <w:rsid w:val="001677FE"/>
    <w:rsid w:val="00167ABA"/>
    <w:rsid w:val="00167CA6"/>
    <w:rsid w:val="00167EB5"/>
    <w:rsid w:val="00170168"/>
    <w:rsid w:val="001701E3"/>
    <w:rsid w:val="001701F8"/>
    <w:rsid w:val="0017025F"/>
    <w:rsid w:val="001703C6"/>
    <w:rsid w:val="001707EE"/>
    <w:rsid w:val="001710AC"/>
    <w:rsid w:val="0017164E"/>
    <w:rsid w:val="00171755"/>
    <w:rsid w:val="00171A08"/>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19B"/>
    <w:rsid w:val="00177597"/>
    <w:rsid w:val="001800B0"/>
    <w:rsid w:val="00180364"/>
    <w:rsid w:val="001803F3"/>
    <w:rsid w:val="00180B09"/>
    <w:rsid w:val="00180B2E"/>
    <w:rsid w:val="00180CF6"/>
    <w:rsid w:val="00180DB7"/>
    <w:rsid w:val="0018139F"/>
    <w:rsid w:val="0018155B"/>
    <w:rsid w:val="00182158"/>
    <w:rsid w:val="00182A1B"/>
    <w:rsid w:val="00182ECA"/>
    <w:rsid w:val="001837A5"/>
    <w:rsid w:val="001838D9"/>
    <w:rsid w:val="00183D2B"/>
    <w:rsid w:val="001840E0"/>
    <w:rsid w:val="00184125"/>
    <w:rsid w:val="00184132"/>
    <w:rsid w:val="0018446C"/>
    <w:rsid w:val="001846F0"/>
    <w:rsid w:val="00184D82"/>
    <w:rsid w:val="00184E7A"/>
    <w:rsid w:val="0018537F"/>
    <w:rsid w:val="00185981"/>
    <w:rsid w:val="00185C6F"/>
    <w:rsid w:val="00186717"/>
    <w:rsid w:val="00186948"/>
    <w:rsid w:val="0018697F"/>
    <w:rsid w:val="00186DA2"/>
    <w:rsid w:val="00187964"/>
    <w:rsid w:val="00187B26"/>
    <w:rsid w:val="00190270"/>
    <w:rsid w:val="0019046C"/>
    <w:rsid w:val="00190D51"/>
    <w:rsid w:val="00190F21"/>
    <w:rsid w:val="001911CE"/>
    <w:rsid w:val="001915F1"/>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A8F"/>
    <w:rsid w:val="00194E16"/>
    <w:rsid w:val="00195058"/>
    <w:rsid w:val="00195C46"/>
    <w:rsid w:val="00195CD4"/>
    <w:rsid w:val="0019605D"/>
    <w:rsid w:val="0019645B"/>
    <w:rsid w:val="00196738"/>
    <w:rsid w:val="00196D9C"/>
    <w:rsid w:val="00196E34"/>
    <w:rsid w:val="00196FEF"/>
    <w:rsid w:val="001973C9"/>
    <w:rsid w:val="001974C5"/>
    <w:rsid w:val="00197846"/>
    <w:rsid w:val="00197DC4"/>
    <w:rsid w:val="001A0360"/>
    <w:rsid w:val="001A082F"/>
    <w:rsid w:val="001A08CA"/>
    <w:rsid w:val="001A093D"/>
    <w:rsid w:val="001A093F"/>
    <w:rsid w:val="001A0A97"/>
    <w:rsid w:val="001A123D"/>
    <w:rsid w:val="001A1506"/>
    <w:rsid w:val="001A1697"/>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6B5"/>
    <w:rsid w:val="001A5F64"/>
    <w:rsid w:val="001A61FB"/>
    <w:rsid w:val="001A62B3"/>
    <w:rsid w:val="001A6381"/>
    <w:rsid w:val="001A66EE"/>
    <w:rsid w:val="001A6A09"/>
    <w:rsid w:val="001A6AC7"/>
    <w:rsid w:val="001A6CEB"/>
    <w:rsid w:val="001A71E9"/>
    <w:rsid w:val="001A720E"/>
    <w:rsid w:val="001A73C9"/>
    <w:rsid w:val="001A7680"/>
    <w:rsid w:val="001B04E9"/>
    <w:rsid w:val="001B08BC"/>
    <w:rsid w:val="001B1017"/>
    <w:rsid w:val="001B1098"/>
    <w:rsid w:val="001B13C8"/>
    <w:rsid w:val="001B1662"/>
    <w:rsid w:val="001B1AEE"/>
    <w:rsid w:val="001B1B18"/>
    <w:rsid w:val="001B2106"/>
    <w:rsid w:val="001B23A7"/>
    <w:rsid w:val="001B24C1"/>
    <w:rsid w:val="001B252C"/>
    <w:rsid w:val="001B28A1"/>
    <w:rsid w:val="001B2F0A"/>
    <w:rsid w:val="001B31C1"/>
    <w:rsid w:val="001B325E"/>
    <w:rsid w:val="001B3837"/>
    <w:rsid w:val="001B3CD4"/>
    <w:rsid w:val="001B3F79"/>
    <w:rsid w:val="001B3FE1"/>
    <w:rsid w:val="001B46D1"/>
    <w:rsid w:val="001B48D8"/>
    <w:rsid w:val="001B4C13"/>
    <w:rsid w:val="001B583D"/>
    <w:rsid w:val="001B5D4E"/>
    <w:rsid w:val="001B615D"/>
    <w:rsid w:val="001B635C"/>
    <w:rsid w:val="001B6603"/>
    <w:rsid w:val="001B6851"/>
    <w:rsid w:val="001B6AEF"/>
    <w:rsid w:val="001B6B1A"/>
    <w:rsid w:val="001B6DC8"/>
    <w:rsid w:val="001B7295"/>
    <w:rsid w:val="001B7814"/>
    <w:rsid w:val="001B7DEA"/>
    <w:rsid w:val="001C025D"/>
    <w:rsid w:val="001C0514"/>
    <w:rsid w:val="001C189C"/>
    <w:rsid w:val="001C1E44"/>
    <w:rsid w:val="001C201B"/>
    <w:rsid w:val="001C22A9"/>
    <w:rsid w:val="001C262F"/>
    <w:rsid w:val="001C2710"/>
    <w:rsid w:val="001C2BE9"/>
    <w:rsid w:val="001C2CA6"/>
    <w:rsid w:val="001C2CCE"/>
    <w:rsid w:val="001C3412"/>
    <w:rsid w:val="001C3979"/>
    <w:rsid w:val="001C3BCF"/>
    <w:rsid w:val="001C3C16"/>
    <w:rsid w:val="001C409A"/>
    <w:rsid w:val="001C4B48"/>
    <w:rsid w:val="001C4BCD"/>
    <w:rsid w:val="001C4FFE"/>
    <w:rsid w:val="001C5A05"/>
    <w:rsid w:val="001C5A8C"/>
    <w:rsid w:val="001C5AD3"/>
    <w:rsid w:val="001C5BAB"/>
    <w:rsid w:val="001C5D59"/>
    <w:rsid w:val="001C5FB9"/>
    <w:rsid w:val="001C61F1"/>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7DA"/>
    <w:rsid w:val="001D2CA1"/>
    <w:rsid w:val="001D357B"/>
    <w:rsid w:val="001D3634"/>
    <w:rsid w:val="001D387C"/>
    <w:rsid w:val="001D3ACA"/>
    <w:rsid w:val="001D3B0B"/>
    <w:rsid w:val="001D3FD1"/>
    <w:rsid w:val="001D400E"/>
    <w:rsid w:val="001D43E3"/>
    <w:rsid w:val="001D49D4"/>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F4"/>
    <w:rsid w:val="001D79D8"/>
    <w:rsid w:val="001E0175"/>
    <w:rsid w:val="001E0323"/>
    <w:rsid w:val="001E041B"/>
    <w:rsid w:val="001E0476"/>
    <w:rsid w:val="001E09CE"/>
    <w:rsid w:val="001E0D49"/>
    <w:rsid w:val="001E15E1"/>
    <w:rsid w:val="001E1972"/>
    <w:rsid w:val="001E1C35"/>
    <w:rsid w:val="001E2082"/>
    <w:rsid w:val="001E2228"/>
    <w:rsid w:val="001E290B"/>
    <w:rsid w:val="001E2B86"/>
    <w:rsid w:val="001E32A7"/>
    <w:rsid w:val="001E3554"/>
    <w:rsid w:val="001E3689"/>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4132"/>
    <w:rsid w:val="001F444B"/>
    <w:rsid w:val="001F4754"/>
    <w:rsid w:val="001F478F"/>
    <w:rsid w:val="001F49DD"/>
    <w:rsid w:val="001F4DF9"/>
    <w:rsid w:val="001F5219"/>
    <w:rsid w:val="001F5B13"/>
    <w:rsid w:val="001F5CB0"/>
    <w:rsid w:val="001F5E8D"/>
    <w:rsid w:val="001F647A"/>
    <w:rsid w:val="001F6550"/>
    <w:rsid w:val="001F6751"/>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47F"/>
    <w:rsid w:val="002026FD"/>
    <w:rsid w:val="00202977"/>
    <w:rsid w:val="002029F4"/>
    <w:rsid w:val="00202CF8"/>
    <w:rsid w:val="00203121"/>
    <w:rsid w:val="002038C6"/>
    <w:rsid w:val="00203DDE"/>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BF1"/>
    <w:rsid w:val="00210F69"/>
    <w:rsid w:val="002111F9"/>
    <w:rsid w:val="002115E3"/>
    <w:rsid w:val="00211729"/>
    <w:rsid w:val="002119A0"/>
    <w:rsid w:val="00211D17"/>
    <w:rsid w:val="00211DDB"/>
    <w:rsid w:val="0021208A"/>
    <w:rsid w:val="00212277"/>
    <w:rsid w:val="00212613"/>
    <w:rsid w:val="00212869"/>
    <w:rsid w:val="0021348D"/>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3B6"/>
    <w:rsid w:val="00217404"/>
    <w:rsid w:val="002176C0"/>
    <w:rsid w:val="002176FC"/>
    <w:rsid w:val="00217870"/>
    <w:rsid w:val="00217AE2"/>
    <w:rsid w:val="00217E2A"/>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1E4B"/>
    <w:rsid w:val="002221D0"/>
    <w:rsid w:val="002224DC"/>
    <w:rsid w:val="00222573"/>
    <w:rsid w:val="00222821"/>
    <w:rsid w:val="00222DA2"/>
    <w:rsid w:val="00222FA1"/>
    <w:rsid w:val="00223342"/>
    <w:rsid w:val="002234DD"/>
    <w:rsid w:val="00223BE6"/>
    <w:rsid w:val="002240F8"/>
    <w:rsid w:val="0022414B"/>
    <w:rsid w:val="0022427E"/>
    <w:rsid w:val="002247E9"/>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27C7A"/>
    <w:rsid w:val="00230018"/>
    <w:rsid w:val="0023020C"/>
    <w:rsid w:val="00230479"/>
    <w:rsid w:val="00230484"/>
    <w:rsid w:val="00230696"/>
    <w:rsid w:val="00230881"/>
    <w:rsid w:val="0023097F"/>
    <w:rsid w:val="002309F2"/>
    <w:rsid w:val="00230BDE"/>
    <w:rsid w:val="00230ED0"/>
    <w:rsid w:val="00230ED7"/>
    <w:rsid w:val="00231133"/>
    <w:rsid w:val="00231224"/>
    <w:rsid w:val="002317C2"/>
    <w:rsid w:val="00231B82"/>
    <w:rsid w:val="00231C67"/>
    <w:rsid w:val="00231E3A"/>
    <w:rsid w:val="0023207F"/>
    <w:rsid w:val="00232460"/>
    <w:rsid w:val="0023257A"/>
    <w:rsid w:val="002328D1"/>
    <w:rsid w:val="0023332F"/>
    <w:rsid w:val="0023337E"/>
    <w:rsid w:val="00233731"/>
    <w:rsid w:val="002339C2"/>
    <w:rsid w:val="00233EA7"/>
    <w:rsid w:val="00234205"/>
    <w:rsid w:val="002342CE"/>
    <w:rsid w:val="00234541"/>
    <w:rsid w:val="002348D0"/>
    <w:rsid w:val="0023511A"/>
    <w:rsid w:val="002351EE"/>
    <w:rsid w:val="0023527A"/>
    <w:rsid w:val="002354CD"/>
    <w:rsid w:val="0023569C"/>
    <w:rsid w:val="00235C65"/>
    <w:rsid w:val="00235FDB"/>
    <w:rsid w:val="002360DB"/>
    <w:rsid w:val="00236161"/>
    <w:rsid w:val="00236453"/>
    <w:rsid w:val="002367CD"/>
    <w:rsid w:val="002370CC"/>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F73"/>
    <w:rsid w:val="0024405C"/>
    <w:rsid w:val="002440EF"/>
    <w:rsid w:val="002442DB"/>
    <w:rsid w:val="002444AC"/>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0D15"/>
    <w:rsid w:val="00251024"/>
    <w:rsid w:val="002512A7"/>
    <w:rsid w:val="0025144A"/>
    <w:rsid w:val="00251610"/>
    <w:rsid w:val="002516A5"/>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60E"/>
    <w:rsid w:val="00256B85"/>
    <w:rsid w:val="00256BCC"/>
    <w:rsid w:val="0025705F"/>
    <w:rsid w:val="002572EB"/>
    <w:rsid w:val="0025735B"/>
    <w:rsid w:val="0025776B"/>
    <w:rsid w:val="0025780C"/>
    <w:rsid w:val="00257959"/>
    <w:rsid w:val="002579B3"/>
    <w:rsid w:val="00257CA7"/>
    <w:rsid w:val="00260169"/>
    <w:rsid w:val="002604ED"/>
    <w:rsid w:val="0026065D"/>
    <w:rsid w:val="002607C6"/>
    <w:rsid w:val="002609E6"/>
    <w:rsid w:val="00260C48"/>
    <w:rsid w:val="00261476"/>
    <w:rsid w:val="00261988"/>
    <w:rsid w:val="00261EB2"/>
    <w:rsid w:val="002623DB"/>
    <w:rsid w:val="002624A4"/>
    <w:rsid w:val="00262748"/>
    <w:rsid w:val="00262A84"/>
    <w:rsid w:val="00262B9E"/>
    <w:rsid w:val="00262BFF"/>
    <w:rsid w:val="00262EF4"/>
    <w:rsid w:val="00263071"/>
    <w:rsid w:val="002630EE"/>
    <w:rsid w:val="00263145"/>
    <w:rsid w:val="002632DC"/>
    <w:rsid w:val="002637D4"/>
    <w:rsid w:val="00263A4E"/>
    <w:rsid w:val="00263AF0"/>
    <w:rsid w:val="00263D45"/>
    <w:rsid w:val="0026442B"/>
    <w:rsid w:val="002648B0"/>
    <w:rsid w:val="002648DD"/>
    <w:rsid w:val="00264AEB"/>
    <w:rsid w:val="00264EC7"/>
    <w:rsid w:val="002659AF"/>
    <w:rsid w:val="00265D57"/>
    <w:rsid w:val="002668F5"/>
    <w:rsid w:val="00266936"/>
    <w:rsid w:val="00266A8D"/>
    <w:rsid w:val="00266CE3"/>
    <w:rsid w:val="00266D5A"/>
    <w:rsid w:val="0026718D"/>
    <w:rsid w:val="002671CD"/>
    <w:rsid w:val="002675C8"/>
    <w:rsid w:val="0026765E"/>
    <w:rsid w:val="0026784C"/>
    <w:rsid w:val="00267A5D"/>
    <w:rsid w:val="00267CDA"/>
    <w:rsid w:val="0027006C"/>
    <w:rsid w:val="00270A3C"/>
    <w:rsid w:val="00270C29"/>
    <w:rsid w:val="00271167"/>
    <w:rsid w:val="00271231"/>
    <w:rsid w:val="00271A29"/>
    <w:rsid w:val="0027200B"/>
    <w:rsid w:val="00272524"/>
    <w:rsid w:val="00272574"/>
    <w:rsid w:val="0027279E"/>
    <w:rsid w:val="00272BE0"/>
    <w:rsid w:val="00272C1A"/>
    <w:rsid w:val="00273060"/>
    <w:rsid w:val="002732F6"/>
    <w:rsid w:val="00273362"/>
    <w:rsid w:val="00273A03"/>
    <w:rsid w:val="00273F3B"/>
    <w:rsid w:val="00274745"/>
    <w:rsid w:val="0027487D"/>
    <w:rsid w:val="0027497C"/>
    <w:rsid w:val="00274BDB"/>
    <w:rsid w:val="00274F2A"/>
    <w:rsid w:val="00275303"/>
    <w:rsid w:val="00275384"/>
    <w:rsid w:val="00275991"/>
    <w:rsid w:val="00275CBB"/>
    <w:rsid w:val="00275F21"/>
    <w:rsid w:val="002761A1"/>
    <w:rsid w:val="00276B7E"/>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DE6"/>
    <w:rsid w:val="0028475F"/>
    <w:rsid w:val="00284F57"/>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24E"/>
    <w:rsid w:val="002943A9"/>
    <w:rsid w:val="00294569"/>
    <w:rsid w:val="00294968"/>
    <w:rsid w:val="00294C12"/>
    <w:rsid w:val="00294E0F"/>
    <w:rsid w:val="00294F11"/>
    <w:rsid w:val="00295008"/>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3F"/>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6514"/>
    <w:rsid w:val="002A691B"/>
    <w:rsid w:val="002A6D66"/>
    <w:rsid w:val="002A713A"/>
    <w:rsid w:val="002A7366"/>
    <w:rsid w:val="002A74C7"/>
    <w:rsid w:val="002A7764"/>
    <w:rsid w:val="002A7F9B"/>
    <w:rsid w:val="002B060A"/>
    <w:rsid w:val="002B0615"/>
    <w:rsid w:val="002B0622"/>
    <w:rsid w:val="002B0823"/>
    <w:rsid w:val="002B08E3"/>
    <w:rsid w:val="002B1677"/>
    <w:rsid w:val="002B1D82"/>
    <w:rsid w:val="002B2089"/>
    <w:rsid w:val="002B230D"/>
    <w:rsid w:val="002B2863"/>
    <w:rsid w:val="002B2B09"/>
    <w:rsid w:val="002B2D17"/>
    <w:rsid w:val="002B2EA0"/>
    <w:rsid w:val="002B3294"/>
    <w:rsid w:val="002B3636"/>
    <w:rsid w:val="002B37E8"/>
    <w:rsid w:val="002B384E"/>
    <w:rsid w:val="002B3E2C"/>
    <w:rsid w:val="002B413E"/>
    <w:rsid w:val="002B422D"/>
    <w:rsid w:val="002B4301"/>
    <w:rsid w:val="002B4CF2"/>
    <w:rsid w:val="002B4F14"/>
    <w:rsid w:val="002B5344"/>
    <w:rsid w:val="002B54E5"/>
    <w:rsid w:val="002B58B5"/>
    <w:rsid w:val="002B5AE3"/>
    <w:rsid w:val="002B5B40"/>
    <w:rsid w:val="002B5F7F"/>
    <w:rsid w:val="002B63BE"/>
    <w:rsid w:val="002B6776"/>
    <w:rsid w:val="002B68E5"/>
    <w:rsid w:val="002B68EC"/>
    <w:rsid w:val="002B6CA4"/>
    <w:rsid w:val="002B6FC5"/>
    <w:rsid w:val="002B72C2"/>
    <w:rsid w:val="002B76F2"/>
    <w:rsid w:val="002B7713"/>
    <w:rsid w:val="002B7B23"/>
    <w:rsid w:val="002B7F46"/>
    <w:rsid w:val="002C022D"/>
    <w:rsid w:val="002C056A"/>
    <w:rsid w:val="002C06C1"/>
    <w:rsid w:val="002C08E7"/>
    <w:rsid w:val="002C099F"/>
    <w:rsid w:val="002C0BA3"/>
    <w:rsid w:val="002C0CA5"/>
    <w:rsid w:val="002C0FA2"/>
    <w:rsid w:val="002C10F4"/>
    <w:rsid w:val="002C123A"/>
    <w:rsid w:val="002C144F"/>
    <w:rsid w:val="002C187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C62"/>
    <w:rsid w:val="002C4FBC"/>
    <w:rsid w:val="002C50C6"/>
    <w:rsid w:val="002C5592"/>
    <w:rsid w:val="002C57ED"/>
    <w:rsid w:val="002C5984"/>
    <w:rsid w:val="002C5BBA"/>
    <w:rsid w:val="002C5BC5"/>
    <w:rsid w:val="002C5E65"/>
    <w:rsid w:val="002C5F4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85B"/>
    <w:rsid w:val="002D0B5C"/>
    <w:rsid w:val="002D0C89"/>
    <w:rsid w:val="002D0DE7"/>
    <w:rsid w:val="002D0EC5"/>
    <w:rsid w:val="002D1363"/>
    <w:rsid w:val="002D138E"/>
    <w:rsid w:val="002D1816"/>
    <w:rsid w:val="002D1976"/>
    <w:rsid w:val="002D1ACC"/>
    <w:rsid w:val="002D1D52"/>
    <w:rsid w:val="002D25E5"/>
    <w:rsid w:val="002D2655"/>
    <w:rsid w:val="002D37C8"/>
    <w:rsid w:val="002D3E51"/>
    <w:rsid w:val="002D3F4B"/>
    <w:rsid w:val="002D40EF"/>
    <w:rsid w:val="002D4284"/>
    <w:rsid w:val="002D4397"/>
    <w:rsid w:val="002D4620"/>
    <w:rsid w:val="002D4BE3"/>
    <w:rsid w:val="002D4C07"/>
    <w:rsid w:val="002D4C42"/>
    <w:rsid w:val="002D5271"/>
    <w:rsid w:val="002D53A8"/>
    <w:rsid w:val="002D562B"/>
    <w:rsid w:val="002D5636"/>
    <w:rsid w:val="002D570C"/>
    <w:rsid w:val="002D62AC"/>
    <w:rsid w:val="002D669B"/>
    <w:rsid w:val="002D6869"/>
    <w:rsid w:val="002D6AC4"/>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348"/>
    <w:rsid w:val="002E1811"/>
    <w:rsid w:val="002E1A64"/>
    <w:rsid w:val="002E1B19"/>
    <w:rsid w:val="002E23EC"/>
    <w:rsid w:val="002E263C"/>
    <w:rsid w:val="002E2A3F"/>
    <w:rsid w:val="002E2AAC"/>
    <w:rsid w:val="002E2C37"/>
    <w:rsid w:val="002E3201"/>
    <w:rsid w:val="002E32E6"/>
    <w:rsid w:val="002E367E"/>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9D7"/>
    <w:rsid w:val="002E7B82"/>
    <w:rsid w:val="002E7BC8"/>
    <w:rsid w:val="002E7D66"/>
    <w:rsid w:val="002E7DF0"/>
    <w:rsid w:val="002E7F3B"/>
    <w:rsid w:val="002F03C4"/>
    <w:rsid w:val="002F0BC1"/>
    <w:rsid w:val="002F0C70"/>
    <w:rsid w:val="002F0E0B"/>
    <w:rsid w:val="002F0E97"/>
    <w:rsid w:val="002F0F84"/>
    <w:rsid w:val="002F0FC8"/>
    <w:rsid w:val="002F10B7"/>
    <w:rsid w:val="002F10F5"/>
    <w:rsid w:val="002F113A"/>
    <w:rsid w:val="002F12C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A5F"/>
    <w:rsid w:val="002F3D8B"/>
    <w:rsid w:val="002F3E3B"/>
    <w:rsid w:val="002F441B"/>
    <w:rsid w:val="002F4476"/>
    <w:rsid w:val="002F454A"/>
    <w:rsid w:val="002F540F"/>
    <w:rsid w:val="002F5425"/>
    <w:rsid w:val="002F5924"/>
    <w:rsid w:val="002F5E5A"/>
    <w:rsid w:val="002F67E6"/>
    <w:rsid w:val="002F682B"/>
    <w:rsid w:val="002F6AC0"/>
    <w:rsid w:val="002F6AFB"/>
    <w:rsid w:val="002F6B8E"/>
    <w:rsid w:val="002F6EAE"/>
    <w:rsid w:val="002F6F31"/>
    <w:rsid w:val="002F7022"/>
    <w:rsid w:val="002F7206"/>
    <w:rsid w:val="002F73C6"/>
    <w:rsid w:val="002F7558"/>
    <w:rsid w:val="002F76B9"/>
    <w:rsid w:val="002F7A5D"/>
    <w:rsid w:val="002F7A61"/>
    <w:rsid w:val="002F7B92"/>
    <w:rsid w:val="00300156"/>
    <w:rsid w:val="0030041F"/>
    <w:rsid w:val="00300598"/>
    <w:rsid w:val="003007FA"/>
    <w:rsid w:val="00300E65"/>
    <w:rsid w:val="00300F15"/>
    <w:rsid w:val="003010B6"/>
    <w:rsid w:val="00301817"/>
    <w:rsid w:val="00301ACA"/>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03"/>
    <w:rsid w:val="00305BB4"/>
    <w:rsid w:val="00305E69"/>
    <w:rsid w:val="00305FE1"/>
    <w:rsid w:val="003062CB"/>
    <w:rsid w:val="0030642B"/>
    <w:rsid w:val="00306540"/>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934"/>
    <w:rsid w:val="00310B2A"/>
    <w:rsid w:val="00310D44"/>
    <w:rsid w:val="00310E96"/>
    <w:rsid w:val="00311222"/>
    <w:rsid w:val="003118BA"/>
    <w:rsid w:val="00311ABA"/>
    <w:rsid w:val="00311C39"/>
    <w:rsid w:val="00311C55"/>
    <w:rsid w:val="00311D6F"/>
    <w:rsid w:val="00311DE5"/>
    <w:rsid w:val="003123A3"/>
    <w:rsid w:val="003124EC"/>
    <w:rsid w:val="0031264C"/>
    <w:rsid w:val="003126AE"/>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CC4"/>
    <w:rsid w:val="00315DBD"/>
    <w:rsid w:val="00316129"/>
    <w:rsid w:val="003164EF"/>
    <w:rsid w:val="00316CD7"/>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1C96"/>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D3"/>
    <w:rsid w:val="003242F4"/>
    <w:rsid w:val="00324D3B"/>
    <w:rsid w:val="00325239"/>
    <w:rsid w:val="00325274"/>
    <w:rsid w:val="00325507"/>
    <w:rsid w:val="00325534"/>
    <w:rsid w:val="0032595F"/>
    <w:rsid w:val="00325CB7"/>
    <w:rsid w:val="003263BA"/>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4A4"/>
    <w:rsid w:val="00331538"/>
    <w:rsid w:val="00331829"/>
    <w:rsid w:val="00331C2D"/>
    <w:rsid w:val="00331CDE"/>
    <w:rsid w:val="00331F99"/>
    <w:rsid w:val="003321A0"/>
    <w:rsid w:val="003326C0"/>
    <w:rsid w:val="00332C27"/>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478"/>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0C"/>
    <w:rsid w:val="00343E8F"/>
    <w:rsid w:val="00344055"/>
    <w:rsid w:val="003442FA"/>
    <w:rsid w:val="00344581"/>
    <w:rsid w:val="003446A9"/>
    <w:rsid w:val="00344F5D"/>
    <w:rsid w:val="00345062"/>
    <w:rsid w:val="0034515F"/>
    <w:rsid w:val="0034536A"/>
    <w:rsid w:val="00345568"/>
    <w:rsid w:val="00345C35"/>
    <w:rsid w:val="0034600C"/>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61"/>
    <w:rsid w:val="003503F0"/>
    <w:rsid w:val="00350429"/>
    <w:rsid w:val="0035057B"/>
    <w:rsid w:val="00351FD0"/>
    <w:rsid w:val="003521D6"/>
    <w:rsid w:val="003522C0"/>
    <w:rsid w:val="00352347"/>
    <w:rsid w:val="0035272B"/>
    <w:rsid w:val="003528E2"/>
    <w:rsid w:val="003529ED"/>
    <w:rsid w:val="00352C97"/>
    <w:rsid w:val="00352D3F"/>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2C4"/>
    <w:rsid w:val="0035631C"/>
    <w:rsid w:val="00356349"/>
    <w:rsid w:val="003563F2"/>
    <w:rsid w:val="0035646C"/>
    <w:rsid w:val="00356866"/>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3D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99D"/>
    <w:rsid w:val="00367BC5"/>
    <w:rsid w:val="00367FA4"/>
    <w:rsid w:val="003700B7"/>
    <w:rsid w:val="003706CF"/>
    <w:rsid w:val="00370A28"/>
    <w:rsid w:val="00370FE9"/>
    <w:rsid w:val="00371079"/>
    <w:rsid w:val="003715A8"/>
    <w:rsid w:val="00371A1A"/>
    <w:rsid w:val="00371A4B"/>
    <w:rsid w:val="00371D16"/>
    <w:rsid w:val="00372478"/>
    <w:rsid w:val="00372639"/>
    <w:rsid w:val="003727F2"/>
    <w:rsid w:val="00372CE4"/>
    <w:rsid w:val="00373348"/>
    <w:rsid w:val="00373624"/>
    <w:rsid w:val="003737DF"/>
    <w:rsid w:val="00374875"/>
    <w:rsid w:val="0037499D"/>
    <w:rsid w:val="003749AF"/>
    <w:rsid w:val="00374B69"/>
    <w:rsid w:val="00374CD3"/>
    <w:rsid w:val="0037512B"/>
    <w:rsid w:val="00375550"/>
    <w:rsid w:val="003758D8"/>
    <w:rsid w:val="00375943"/>
    <w:rsid w:val="00375A85"/>
    <w:rsid w:val="00375ACB"/>
    <w:rsid w:val="00375C99"/>
    <w:rsid w:val="00376710"/>
    <w:rsid w:val="00376757"/>
    <w:rsid w:val="003767B6"/>
    <w:rsid w:val="00376F7A"/>
    <w:rsid w:val="0037711F"/>
    <w:rsid w:val="00377162"/>
    <w:rsid w:val="00377515"/>
    <w:rsid w:val="00377832"/>
    <w:rsid w:val="0037799C"/>
    <w:rsid w:val="003779ED"/>
    <w:rsid w:val="00377A7A"/>
    <w:rsid w:val="00377A8F"/>
    <w:rsid w:val="00377B9E"/>
    <w:rsid w:val="00377D3B"/>
    <w:rsid w:val="00377FFD"/>
    <w:rsid w:val="00380288"/>
    <w:rsid w:val="003807CF"/>
    <w:rsid w:val="0038080E"/>
    <w:rsid w:val="00380E71"/>
    <w:rsid w:val="0038118E"/>
    <w:rsid w:val="00381374"/>
    <w:rsid w:val="003814A6"/>
    <w:rsid w:val="00381CB3"/>
    <w:rsid w:val="00381EC0"/>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6FF"/>
    <w:rsid w:val="00387C70"/>
    <w:rsid w:val="00387FE2"/>
    <w:rsid w:val="00390279"/>
    <w:rsid w:val="00390290"/>
    <w:rsid w:val="0039072E"/>
    <w:rsid w:val="00391174"/>
    <w:rsid w:val="00391699"/>
    <w:rsid w:val="00391BF9"/>
    <w:rsid w:val="0039218F"/>
    <w:rsid w:val="00393358"/>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0C1E"/>
    <w:rsid w:val="003A1629"/>
    <w:rsid w:val="003A179B"/>
    <w:rsid w:val="003A1881"/>
    <w:rsid w:val="003A2703"/>
    <w:rsid w:val="003A27F8"/>
    <w:rsid w:val="003A2893"/>
    <w:rsid w:val="003A2A98"/>
    <w:rsid w:val="003A2C62"/>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44B"/>
    <w:rsid w:val="003A787B"/>
    <w:rsid w:val="003A7A57"/>
    <w:rsid w:val="003A7D5E"/>
    <w:rsid w:val="003B0013"/>
    <w:rsid w:val="003B0657"/>
    <w:rsid w:val="003B0B49"/>
    <w:rsid w:val="003B0D35"/>
    <w:rsid w:val="003B1143"/>
    <w:rsid w:val="003B11B8"/>
    <w:rsid w:val="003B125B"/>
    <w:rsid w:val="003B1C4C"/>
    <w:rsid w:val="003B2317"/>
    <w:rsid w:val="003B26E3"/>
    <w:rsid w:val="003B2803"/>
    <w:rsid w:val="003B2AE3"/>
    <w:rsid w:val="003B33D4"/>
    <w:rsid w:val="003B342C"/>
    <w:rsid w:val="003B3BAC"/>
    <w:rsid w:val="003B3F3B"/>
    <w:rsid w:val="003B4011"/>
    <w:rsid w:val="003B4028"/>
    <w:rsid w:val="003B405A"/>
    <w:rsid w:val="003B45E9"/>
    <w:rsid w:val="003B4B89"/>
    <w:rsid w:val="003B4E0D"/>
    <w:rsid w:val="003B4E9A"/>
    <w:rsid w:val="003B4F88"/>
    <w:rsid w:val="003B4F97"/>
    <w:rsid w:val="003B536C"/>
    <w:rsid w:val="003B541F"/>
    <w:rsid w:val="003B542D"/>
    <w:rsid w:val="003B55A8"/>
    <w:rsid w:val="003B6106"/>
    <w:rsid w:val="003B61C4"/>
    <w:rsid w:val="003B67DE"/>
    <w:rsid w:val="003B6854"/>
    <w:rsid w:val="003B6AA2"/>
    <w:rsid w:val="003B6D8C"/>
    <w:rsid w:val="003B75BF"/>
    <w:rsid w:val="003B75D7"/>
    <w:rsid w:val="003B7D0C"/>
    <w:rsid w:val="003B7F3F"/>
    <w:rsid w:val="003C01CB"/>
    <w:rsid w:val="003C05AA"/>
    <w:rsid w:val="003C061B"/>
    <w:rsid w:val="003C0A26"/>
    <w:rsid w:val="003C0B54"/>
    <w:rsid w:val="003C0D1E"/>
    <w:rsid w:val="003C0D94"/>
    <w:rsid w:val="003C1360"/>
    <w:rsid w:val="003C144D"/>
    <w:rsid w:val="003C1B7C"/>
    <w:rsid w:val="003C1BEC"/>
    <w:rsid w:val="003C1F67"/>
    <w:rsid w:val="003C2403"/>
    <w:rsid w:val="003C2C52"/>
    <w:rsid w:val="003C2E72"/>
    <w:rsid w:val="003C3276"/>
    <w:rsid w:val="003C39DF"/>
    <w:rsid w:val="003C3A26"/>
    <w:rsid w:val="003C3E04"/>
    <w:rsid w:val="003C3E9D"/>
    <w:rsid w:val="003C416F"/>
    <w:rsid w:val="003C4300"/>
    <w:rsid w:val="003C431C"/>
    <w:rsid w:val="003C4991"/>
    <w:rsid w:val="003C4D43"/>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C79A2"/>
    <w:rsid w:val="003D018E"/>
    <w:rsid w:val="003D01E2"/>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0C5"/>
    <w:rsid w:val="003D3378"/>
    <w:rsid w:val="003D3437"/>
    <w:rsid w:val="003D3A12"/>
    <w:rsid w:val="003D3B62"/>
    <w:rsid w:val="003D3D9B"/>
    <w:rsid w:val="003D4117"/>
    <w:rsid w:val="003D4795"/>
    <w:rsid w:val="003D47D6"/>
    <w:rsid w:val="003D4E20"/>
    <w:rsid w:val="003D5760"/>
    <w:rsid w:val="003D58F7"/>
    <w:rsid w:val="003D5E7C"/>
    <w:rsid w:val="003D5ED8"/>
    <w:rsid w:val="003D6067"/>
    <w:rsid w:val="003D6242"/>
    <w:rsid w:val="003D68C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179E"/>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2BF"/>
    <w:rsid w:val="003F43DA"/>
    <w:rsid w:val="003F4542"/>
    <w:rsid w:val="003F46D8"/>
    <w:rsid w:val="003F48A0"/>
    <w:rsid w:val="003F4BA0"/>
    <w:rsid w:val="003F4DA2"/>
    <w:rsid w:val="003F4F75"/>
    <w:rsid w:val="003F5345"/>
    <w:rsid w:val="003F5351"/>
    <w:rsid w:val="003F55B4"/>
    <w:rsid w:val="003F5F75"/>
    <w:rsid w:val="003F63D5"/>
    <w:rsid w:val="003F6F71"/>
    <w:rsid w:val="003F703C"/>
    <w:rsid w:val="003F77AC"/>
    <w:rsid w:val="004004DB"/>
    <w:rsid w:val="00400B5D"/>
    <w:rsid w:val="00400CFB"/>
    <w:rsid w:val="004013DF"/>
    <w:rsid w:val="004014E1"/>
    <w:rsid w:val="0040163B"/>
    <w:rsid w:val="00401D5D"/>
    <w:rsid w:val="00401DEF"/>
    <w:rsid w:val="00401E2B"/>
    <w:rsid w:val="00402011"/>
    <w:rsid w:val="004020D0"/>
    <w:rsid w:val="004022FD"/>
    <w:rsid w:val="004025B9"/>
    <w:rsid w:val="004026C1"/>
    <w:rsid w:val="0040273C"/>
    <w:rsid w:val="00402854"/>
    <w:rsid w:val="0040288B"/>
    <w:rsid w:val="00402C85"/>
    <w:rsid w:val="00402EC6"/>
    <w:rsid w:val="00403340"/>
    <w:rsid w:val="00403646"/>
    <w:rsid w:val="00403713"/>
    <w:rsid w:val="00403972"/>
    <w:rsid w:val="00403B53"/>
    <w:rsid w:val="00403F05"/>
    <w:rsid w:val="00404B9C"/>
    <w:rsid w:val="00405201"/>
    <w:rsid w:val="0040535B"/>
    <w:rsid w:val="00405647"/>
    <w:rsid w:val="00405AC8"/>
    <w:rsid w:val="00405CF7"/>
    <w:rsid w:val="00405CF9"/>
    <w:rsid w:val="00405F7F"/>
    <w:rsid w:val="00405FFF"/>
    <w:rsid w:val="00406274"/>
    <w:rsid w:val="00406B4F"/>
    <w:rsid w:val="00406DD1"/>
    <w:rsid w:val="004072B9"/>
    <w:rsid w:val="004074AB"/>
    <w:rsid w:val="004074CC"/>
    <w:rsid w:val="004077CF"/>
    <w:rsid w:val="004079DE"/>
    <w:rsid w:val="00410090"/>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17D9C"/>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21D"/>
    <w:rsid w:val="004223A5"/>
    <w:rsid w:val="0042249B"/>
    <w:rsid w:val="00422668"/>
    <w:rsid w:val="00422732"/>
    <w:rsid w:val="00422B7D"/>
    <w:rsid w:val="00422B7F"/>
    <w:rsid w:val="00422E22"/>
    <w:rsid w:val="00422E92"/>
    <w:rsid w:val="00422F0B"/>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78B"/>
    <w:rsid w:val="004258A8"/>
    <w:rsid w:val="004258C3"/>
    <w:rsid w:val="00425B11"/>
    <w:rsid w:val="00425B55"/>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FB8"/>
    <w:rsid w:val="00432102"/>
    <w:rsid w:val="00432296"/>
    <w:rsid w:val="00432BE5"/>
    <w:rsid w:val="00432CD6"/>
    <w:rsid w:val="00432E4C"/>
    <w:rsid w:val="00433222"/>
    <w:rsid w:val="0043344E"/>
    <w:rsid w:val="004334B5"/>
    <w:rsid w:val="0043354C"/>
    <w:rsid w:val="00433892"/>
    <w:rsid w:val="00433D59"/>
    <w:rsid w:val="004349A1"/>
    <w:rsid w:val="00434BF5"/>
    <w:rsid w:val="004353A4"/>
    <w:rsid w:val="004354FF"/>
    <w:rsid w:val="004357FA"/>
    <w:rsid w:val="00435C0D"/>
    <w:rsid w:val="00435F9A"/>
    <w:rsid w:val="00436287"/>
    <w:rsid w:val="00436501"/>
    <w:rsid w:val="0043658D"/>
    <w:rsid w:val="00436870"/>
    <w:rsid w:val="00436BEA"/>
    <w:rsid w:val="00436D14"/>
    <w:rsid w:val="004371B1"/>
    <w:rsid w:val="004371BA"/>
    <w:rsid w:val="004371DA"/>
    <w:rsid w:val="004374F9"/>
    <w:rsid w:val="004376CE"/>
    <w:rsid w:val="00437819"/>
    <w:rsid w:val="004379E9"/>
    <w:rsid w:val="004379FB"/>
    <w:rsid w:val="00437D5C"/>
    <w:rsid w:val="00440605"/>
    <w:rsid w:val="0044068C"/>
    <w:rsid w:val="00440779"/>
    <w:rsid w:val="00440BE4"/>
    <w:rsid w:val="00441030"/>
    <w:rsid w:val="004412C2"/>
    <w:rsid w:val="004417CD"/>
    <w:rsid w:val="004417E3"/>
    <w:rsid w:val="00441D70"/>
    <w:rsid w:val="00442070"/>
    <w:rsid w:val="00442546"/>
    <w:rsid w:val="00442596"/>
    <w:rsid w:val="00442B2D"/>
    <w:rsid w:val="00442EAC"/>
    <w:rsid w:val="00442F97"/>
    <w:rsid w:val="00443004"/>
    <w:rsid w:val="0044306D"/>
    <w:rsid w:val="00443248"/>
    <w:rsid w:val="00443394"/>
    <w:rsid w:val="004436F7"/>
    <w:rsid w:val="004438CC"/>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6C"/>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3A"/>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756E"/>
    <w:rsid w:val="00467D76"/>
    <w:rsid w:val="00467EBF"/>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EA"/>
    <w:rsid w:val="00477E7E"/>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2F9F"/>
    <w:rsid w:val="0048389F"/>
    <w:rsid w:val="00483C4F"/>
    <w:rsid w:val="00483D10"/>
    <w:rsid w:val="00483D7C"/>
    <w:rsid w:val="00483FB4"/>
    <w:rsid w:val="00484059"/>
    <w:rsid w:val="00484092"/>
    <w:rsid w:val="004840EC"/>
    <w:rsid w:val="0048419A"/>
    <w:rsid w:val="00484615"/>
    <w:rsid w:val="00484650"/>
    <w:rsid w:val="00484773"/>
    <w:rsid w:val="004848A5"/>
    <w:rsid w:val="00484FE2"/>
    <w:rsid w:val="004860FC"/>
    <w:rsid w:val="004864A2"/>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0FE9"/>
    <w:rsid w:val="00491037"/>
    <w:rsid w:val="004911CB"/>
    <w:rsid w:val="00491267"/>
    <w:rsid w:val="004915AC"/>
    <w:rsid w:val="004917B5"/>
    <w:rsid w:val="00491F2B"/>
    <w:rsid w:val="0049224A"/>
    <w:rsid w:val="0049235E"/>
    <w:rsid w:val="00492866"/>
    <w:rsid w:val="00492CB3"/>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97B04"/>
    <w:rsid w:val="00497F69"/>
    <w:rsid w:val="004A04AB"/>
    <w:rsid w:val="004A055D"/>
    <w:rsid w:val="004A057A"/>
    <w:rsid w:val="004A079A"/>
    <w:rsid w:val="004A0883"/>
    <w:rsid w:val="004A0CA3"/>
    <w:rsid w:val="004A1063"/>
    <w:rsid w:val="004A1387"/>
    <w:rsid w:val="004A139E"/>
    <w:rsid w:val="004A13A5"/>
    <w:rsid w:val="004A1857"/>
    <w:rsid w:val="004A1EF8"/>
    <w:rsid w:val="004A1F78"/>
    <w:rsid w:val="004A23FE"/>
    <w:rsid w:val="004A25EE"/>
    <w:rsid w:val="004A2D57"/>
    <w:rsid w:val="004A3073"/>
    <w:rsid w:val="004A39B7"/>
    <w:rsid w:val="004A3CB5"/>
    <w:rsid w:val="004A40E9"/>
    <w:rsid w:val="004A410D"/>
    <w:rsid w:val="004A455A"/>
    <w:rsid w:val="004A47B8"/>
    <w:rsid w:val="004A4991"/>
    <w:rsid w:val="004A50FB"/>
    <w:rsid w:val="004A5198"/>
    <w:rsid w:val="004A528D"/>
    <w:rsid w:val="004A557E"/>
    <w:rsid w:val="004A5591"/>
    <w:rsid w:val="004A59B1"/>
    <w:rsid w:val="004A59DE"/>
    <w:rsid w:val="004A5AD7"/>
    <w:rsid w:val="004A5AED"/>
    <w:rsid w:val="004A5BDC"/>
    <w:rsid w:val="004A5D13"/>
    <w:rsid w:val="004A5F23"/>
    <w:rsid w:val="004A5FC5"/>
    <w:rsid w:val="004A61CB"/>
    <w:rsid w:val="004A66B7"/>
    <w:rsid w:val="004A67AD"/>
    <w:rsid w:val="004A6A62"/>
    <w:rsid w:val="004A6BD0"/>
    <w:rsid w:val="004A6D0A"/>
    <w:rsid w:val="004A6EB6"/>
    <w:rsid w:val="004A6FC3"/>
    <w:rsid w:val="004A7221"/>
    <w:rsid w:val="004A7263"/>
    <w:rsid w:val="004A73A4"/>
    <w:rsid w:val="004A76E1"/>
    <w:rsid w:val="004A7FF1"/>
    <w:rsid w:val="004B0761"/>
    <w:rsid w:val="004B099A"/>
    <w:rsid w:val="004B1145"/>
    <w:rsid w:val="004B1BA1"/>
    <w:rsid w:val="004B1CAE"/>
    <w:rsid w:val="004B1CB2"/>
    <w:rsid w:val="004B1D42"/>
    <w:rsid w:val="004B2514"/>
    <w:rsid w:val="004B2655"/>
    <w:rsid w:val="004B2B19"/>
    <w:rsid w:val="004B31F9"/>
    <w:rsid w:val="004B3914"/>
    <w:rsid w:val="004B3C37"/>
    <w:rsid w:val="004B40E4"/>
    <w:rsid w:val="004B434A"/>
    <w:rsid w:val="004B43BC"/>
    <w:rsid w:val="004B45D5"/>
    <w:rsid w:val="004B4756"/>
    <w:rsid w:val="004B5010"/>
    <w:rsid w:val="004B561D"/>
    <w:rsid w:val="004B5D12"/>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169"/>
    <w:rsid w:val="004C32C9"/>
    <w:rsid w:val="004C37A7"/>
    <w:rsid w:val="004C37B2"/>
    <w:rsid w:val="004C37BC"/>
    <w:rsid w:val="004C42F5"/>
    <w:rsid w:val="004C48F0"/>
    <w:rsid w:val="004C4B2D"/>
    <w:rsid w:val="004C4E49"/>
    <w:rsid w:val="004C4E7D"/>
    <w:rsid w:val="004C5372"/>
    <w:rsid w:val="004C53A9"/>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04B"/>
    <w:rsid w:val="004D350E"/>
    <w:rsid w:val="004D390A"/>
    <w:rsid w:val="004D3BA1"/>
    <w:rsid w:val="004D3D9D"/>
    <w:rsid w:val="004D4403"/>
    <w:rsid w:val="004D499E"/>
    <w:rsid w:val="004D4A90"/>
    <w:rsid w:val="004D4DEF"/>
    <w:rsid w:val="004D5245"/>
    <w:rsid w:val="004D5416"/>
    <w:rsid w:val="004D5583"/>
    <w:rsid w:val="004D57D2"/>
    <w:rsid w:val="004D5940"/>
    <w:rsid w:val="004D5971"/>
    <w:rsid w:val="004D5A07"/>
    <w:rsid w:val="004D5A77"/>
    <w:rsid w:val="004D5BBD"/>
    <w:rsid w:val="004D5CB1"/>
    <w:rsid w:val="004D5DA2"/>
    <w:rsid w:val="004D5DE3"/>
    <w:rsid w:val="004D5E2C"/>
    <w:rsid w:val="004D61FE"/>
    <w:rsid w:val="004D62FB"/>
    <w:rsid w:val="004D657B"/>
    <w:rsid w:val="004D66AC"/>
    <w:rsid w:val="004D6E68"/>
    <w:rsid w:val="004D7156"/>
    <w:rsid w:val="004D7313"/>
    <w:rsid w:val="004D745C"/>
    <w:rsid w:val="004D763E"/>
    <w:rsid w:val="004D77C7"/>
    <w:rsid w:val="004D77EA"/>
    <w:rsid w:val="004D7A6C"/>
    <w:rsid w:val="004D7CDD"/>
    <w:rsid w:val="004D7E98"/>
    <w:rsid w:val="004E1461"/>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4B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E7FD3"/>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9EC"/>
    <w:rsid w:val="004F4024"/>
    <w:rsid w:val="004F4697"/>
    <w:rsid w:val="004F4A7A"/>
    <w:rsid w:val="004F4AA8"/>
    <w:rsid w:val="004F5298"/>
    <w:rsid w:val="004F539B"/>
    <w:rsid w:val="004F562D"/>
    <w:rsid w:val="004F575F"/>
    <w:rsid w:val="004F5D1F"/>
    <w:rsid w:val="004F5EF7"/>
    <w:rsid w:val="004F6029"/>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46C"/>
    <w:rsid w:val="00500911"/>
    <w:rsid w:val="00500CBF"/>
    <w:rsid w:val="00500EDF"/>
    <w:rsid w:val="00500EE1"/>
    <w:rsid w:val="005013EC"/>
    <w:rsid w:val="00501958"/>
    <w:rsid w:val="00501B65"/>
    <w:rsid w:val="00501BB5"/>
    <w:rsid w:val="00501D66"/>
    <w:rsid w:val="005020C8"/>
    <w:rsid w:val="00502481"/>
    <w:rsid w:val="0050354F"/>
    <w:rsid w:val="0050369E"/>
    <w:rsid w:val="005039FE"/>
    <w:rsid w:val="00503AA8"/>
    <w:rsid w:val="00503E4D"/>
    <w:rsid w:val="005043BB"/>
    <w:rsid w:val="0050484E"/>
    <w:rsid w:val="0050489C"/>
    <w:rsid w:val="005048A5"/>
    <w:rsid w:val="005052D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149B"/>
    <w:rsid w:val="00511770"/>
    <w:rsid w:val="0051197D"/>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2AB"/>
    <w:rsid w:val="00516879"/>
    <w:rsid w:val="00516E01"/>
    <w:rsid w:val="00516E2D"/>
    <w:rsid w:val="00516F1E"/>
    <w:rsid w:val="00516F35"/>
    <w:rsid w:val="005174E2"/>
    <w:rsid w:val="00517A71"/>
    <w:rsid w:val="00517CD1"/>
    <w:rsid w:val="00520A0B"/>
    <w:rsid w:val="00520AE8"/>
    <w:rsid w:val="00520B6A"/>
    <w:rsid w:val="00520CE9"/>
    <w:rsid w:val="00520DB5"/>
    <w:rsid w:val="005211A2"/>
    <w:rsid w:val="00521245"/>
    <w:rsid w:val="005212B1"/>
    <w:rsid w:val="00521CCE"/>
    <w:rsid w:val="00521F3E"/>
    <w:rsid w:val="005223AB"/>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474"/>
    <w:rsid w:val="005266B4"/>
    <w:rsid w:val="005266B6"/>
    <w:rsid w:val="00526728"/>
    <w:rsid w:val="00526EB6"/>
    <w:rsid w:val="005278A0"/>
    <w:rsid w:val="005279DB"/>
    <w:rsid w:val="00527DB9"/>
    <w:rsid w:val="0053006C"/>
    <w:rsid w:val="005309F5"/>
    <w:rsid w:val="00531B00"/>
    <w:rsid w:val="00531D19"/>
    <w:rsid w:val="005326D5"/>
    <w:rsid w:val="00532900"/>
    <w:rsid w:val="00532BDF"/>
    <w:rsid w:val="005333AD"/>
    <w:rsid w:val="005334E1"/>
    <w:rsid w:val="00533669"/>
    <w:rsid w:val="00533D7F"/>
    <w:rsid w:val="005341F7"/>
    <w:rsid w:val="005342BF"/>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1A6"/>
    <w:rsid w:val="005422F8"/>
    <w:rsid w:val="005426B3"/>
    <w:rsid w:val="00542707"/>
    <w:rsid w:val="0054275A"/>
    <w:rsid w:val="00542A05"/>
    <w:rsid w:val="00542C29"/>
    <w:rsid w:val="0054305F"/>
    <w:rsid w:val="005431B8"/>
    <w:rsid w:val="005432CC"/>
    <w:rsid w:val="0054340B"/>
    <w:rsid w:val="0054372A"/>
    <w:rsid w:val="005438CF"/>
    <w:rsid w:val="00543C2D"/>
    <w:rsid w:val="00543FC3"/>
    <w:rsid w:val="0054441D"/>
    <w:rsid w:val="0054468E"/>
    <w:rsid w:val="00544A65"/>
    <w:rsid w:val="00545090"/>
    <w:rsid w:val="0054513C"/>
    <w:rsid w:val="005454B3"/>
    <w:rsid w:val="005458CE"/>
    <w:rsid w:val="00545A51"/>
    <w:rsid w:val="00545AB1"/>
    <w:rsid w:val="00545C35"/>
    <w:rsid w:val="00545DF4"/>
    <w:rsid w:val="005460F3"/>
    <w:rsid w:val="005462B4"/>
    <w:rsid w:val="00546757"/>
    <w:rsid w:val="00546D1A"/>
    <w:rsid w:val="00546D43"/>
    <w:rsid w:val="00546D4F"/>
    <w:rsid w:val="00546EE0"/>
    <w:rsid w:val="005471DD"/>
    <w:rsid w:val="005471ED"/>
    <w:rsid w:val="005477AF"/>
    <w:rsid w:val="00547B4B"/>
    <w:rsid w:val="00547B93"/>
    <w:rsid w:val="005505D4"/>
    <w:rsid w:val="005508EC"/>
    <w:rsid w:val="00550BB2"/>
    <w:rsid w:val="00550EEE"/>
    <w:rsid w:val="00551019"/>
    <w:rsid w:val="005510B1"/>
    <w:rsid w:val="0055129A"/>
    <w:rsid w:val="005512A5"/>
    <w:rsid w:val="00551419"/>
    <w:rsid w:val="00552012"/>
    <w:rsid w:val="0055213B"/>
    <w:rsid w:val="00552415"/>
    <w:rsid w:val="0055291C"/>
    <w:rsid w:val="00552CD0"/>
    <w:rsid w:val="00552D8C"/>
    <w:rsid w:val="00552E6A"/>
    <w:rsid w:val="00553023"/>
    <w:rsid w:val="0055311A"/>
    <w:rsid w:val="00553C45"/>
    <w:rsid w:val="00553F91"/>
    <w:rsid w:val="005548DC"/>
    <w:rsid w:val="0055503D"/>
    <w:rsid w:val="0055589B"/>
    <w:rsid w:val="00555A96"/>
    <w:rsid w:val="00555BB0"/>
    <w:rsid w:val="00555FBB"/>
    <w:rsid w:val="00556010"/>
    <w:rsid w:val="00556191"/>
    <w:rsid w:val="0055627D"/>
    <w:rsid w:val="00556AC9"/>
    <w:rsid w:val="00556DD2"/>
    <w:rsid w:val="00556DD7"/>
    <w:rsid w:val="005571EF"/>
    <w:rsid w:val="0055745D"/>
    <w:rsid w:val="0055791F"/>
    <w:rsid w:val="00557AED"/>
    <w:rsid w:val="00557FD8"/>
    <w:rsid w:val="00560011"/>
    <w:rsid w:val="00560256"/>
    <w:rsid w:val="00560458"/>
    <w:rsid w:val="005605C1"/>
    <w:rsid w:val="00560905"/>
    <w:rsid w:val="00560A46"/>
    <w:rsid w:val="00560CC7"/>
    <w:rsid w:val="005612AB"/>
    <w:rsid w:val="005613E2"/>
    <w:rsid w:val="00561806"/>
    <w:rsid w:val="00561A26"/>
    <w:rsid w:val="00561B91"/>
    <w:rsid w:val="00561BA6"/>
    <w:rsid w:val="00561FCA"/>
    <w:rsid w:val="0056208C"/>
    <w:rsid w:val="00562281"/>
    <w:rsid w:val="005624A2"/>
    <w:rsid w:val="00562623"/>
    <w:rsid w:val="00562862"/>
    <w:rsid w:val="00562C01"/>
    <w:rsid w:val="00562C13"/>
    <w:rsid w:val="00562CBA"/>
    <w:rsid w:val="00562CD8"/>
    <w:rsid w:val="00562F60"/>
    <w:rsid w:val="005630CF"/>
    <w:rsid w:val="00563276"/>
    <w:rsid w:val="00563364"/>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67953"/>
    <w:rsid w:val="0057028B"/>
    <w:rsid w:val="005705F9"/>
    <w:rsid w:val="00570672"/>
    <w:rsid w:val="00570866"/>
    <w:rsid w:val="00570A68"/>
    <w:rsid w:val="00570C7E"/>
    <w:rsid w:val="00570D64"/>
    <w:rsid w:val="00570F0A"/>
    <w:rsid w:val="005711F8"/>
    <w:rsid w:val="005716B3"/>
    <w:rsid w:val="0057176A"/>
    <w:rsid w:val="00571A86"/>
    <w:rsid w:val="00571CDC"/>
    <w:rsid w:val="00571E10"/>
    <w:rsid w:val="005721C5"/>
    <w:rsid w:val="00572AFB"/>
    <w:rsid w:val="00572C5B"/>
    <w:rsid w:val="00572CFB"/>
    <w:rsid w:val="00572D1F"/>
    <w:rsid w:val="00573395"/>
    <w:rsid w:val="005733DF"/>
    <w:rsid w:val="005737FE"/>
    <w:rsid w:val="00573CFC"/>
    <w:rsid w:val="00574034"/>
    <w:rsid w:val="00574BA7"/>
    <w:rsid w:val="00574F55"/>
    <w:rsid w:val="005756A8"/>
    <w:rsid w:val="005761C7"/>
    <w:rsid w:val="00576416"/>
    <w:rsid w:val="005767C9"/>
    <w:rsid w:val="00576962"/>
    <w:rsid w:val="00576D54"/>
    <w:rsid w:val="00576E16"/>
    <w:rsid w:val="00576F3A"/>
    <w:rsid w:val="0057709B"/>
    <w:rsid w:val="005777D0"/>
    <w:rsid w:val="005778F0"/>
    <w:rsid w:val="00577935"/>
    <w:rsid w:val="00577BCC"/>
    <w:rsid w:val="00577C75"/>
    <w:rsid w:val="00577FFD"/>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1BE2"/>
    <w:rsid w:val="005822F3"/>
    <w:rsid w:val="0058232E"/>
    <w:rsid w:val="0058284A"/>
    <w:rsid w:val="00582A08"/>
    <w:rsid w:val="00582BE0"/>
    <w:rsid w:val="00582CF2"/>
    <w:rsid w:val="00583067"/>
    <w:rsid w:val="0058327E"/>
    <w:rsid w:val="00583316"/>
    <w:rsid w:val="00583951"/>
    <w:rsid w:val="00583B66"/>
    <w:rsid w:val="00584468"/>
    <w:rsid w:val="00584561"/>
    <w:rsid w:val="00584616"/>
    <w:rsid w:val="005848E0"/>
    <w:rsid w:val="00584EE9"/>
    <w:rsid w:val="00584F1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36"/>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123"/>
    <w:rsid w:val="0059628F"/>
    <w:rsid w:val="005963CB"/>
    <w:rsid w:val="005967FF"/>
    <w:rsid w:val="0059686C"/>
    <w:rsid w:val="005968C4"/>
    <w:rsid w:val="00596BB0"/>
    <w:rsid w:val="00596D0D"/>
    <w:rsid w:val="00596DFE"/>
    <w:rsid w:val="0059778F"/>
    <w:rsid w:val="00597BF9"/>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86A"/>
    <w:rsid w:val="005A2FEA"/>
    <w:rsid w:val="005A38D1"/>
    <w:rsid w:val="005A397C"/>
    <w:rsid w:val="005A3B00"/>
    <w:rsid w:val="005A4517"/>
    <w:rsid w:val="005A45AC"/>
    <w:rsid w:val="005A4A0C"/>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214"/>
    <w:rsid w:val="005B33A4"/>
    <w:rsid w:val="005B353F"/>
    <w:rsid w:val="005B3731"/>
    <w:rsid w:val="005B46A1"/>
    <w:rsid w:val="005B4D62"/>
    <w:rsid w:val="005B4DA5"/>
    <w:rsid w:val="005B4F96"/>
    <w:rsid w:val="005B5157"/>
    <w:rsid w:val="005B65B2"/>
    <w:rsid w:val="005B6712"/>
    <w:rsid w:val="005B698E"/>
    <w:rsid w:val="005B6A3C"/>
    <w:rsid w:val="005B6A4D"/>
    <w:rsid w:val="005B6BCC"/>
    <w:rsid w:val="005B6E49"/>
    <w:rsid w:val="005B7503"/>
    <w:rsid w:val="005B755C"/>
    <w:rsid w:val="005B7573"/>
    <w:rsid w:val="005B76AB"/>
    <w:rsid w:val="005B7AB4"/>
    <w:rsid w:val="005B7ACC"/>
    <w:rsid w:val="005B7AEA"/>
    <w:rsid w:val="005B7B90"/>
    <w:rsid w:val="005C0045"/>
    <w:rsid w:val="005C062B"/>
    <w:rsid w:val="005C0691"/>
    <w:rsid w:val="005C09E0"/>
    <w:rsid w:val="005C0BCB"/>
    <w:rsid w:val="005C0CBF"/>
    <w:rsid w:val="005C0FC4"/>
    <w:rsid w:val="005C1512"/>
    <w:rsid w:val="005C19C3"/>
    <w:rsid w:val="005C1AB6"/>
    <w:rsid w:val="005C2267"/>
    <w:rsid w:val="005C2306"/>
    <w:rsid w:val="005C2508"/>
    <w:rsid w:val="005C26A4"/>
    <w:rsid w:val="005C271C"/>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AF1"/>
    <w:rsid w:val="005C7C4F"/>
    <w:rsid w:val="005D03EA"/>
    <w:rsid w:val="005D04D9"/>
    <w:rsid w:val="005D0A18"/>
    <w:rsid w:val="005D0C53"/>
    <w:rsid w:val="005D0C63"/>
    <w:rsid w:val="005D0C70"/>
    <w:rsid w:val="005D0E37"/>
    <w:rsid w:val="005D0FE1"/>
    <w:rsid w:val="005D1014"/>
    <w:rsid w:val="005D162E"/>
    <w:rsid w:val="005D1801"/>
    <w:rsid w:val="005D1954"/>
    <w:rsid w:val="005D1C57"/>
    <w:rsid w:val="005D1EC7"/>
    <w:rsid w:val="005D1F00"/>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186"/>
    <w:rsid w:val="005D5465"/>
    <w:rsid w:val="005D56D6"/>
    <w:rsid w:val="005D5745"/>
    <w:rsid w:val="005D590A"/>
    <w:rsid w:val="005D61EC"/>
    <w:rsid w:val="005D6272"/>
    <w:rsid w:val="005D62D7"/>
    <w:rsid w:val="005D65D6"/>
    <w:rsid w:val="005D67D7"/>
    <w:rsid w:val="005D6AAA"/>
    <w:rsid w:val="005D6DBE"/>
    <w:rsid w:val="005D7056"/>
    <w:rsid w:val="005D7485"/>
    <w:rsid w:val="005D74AD"/>
    <w:rsid w:val="005D787F"/>
    <w:rsid w:val="005D7E11"/>
    <w:rsid w:val="005D7F8C"/>
    <w:rsid w:val="005E064A"/>
    <w:rsid w:val="005E08ED"/>
    <w:rsid w:val="005E0FE9"/>
    <w:rsid w:val="005E1326"/>
    <w:rsid w:val="005E146C"/>
    <w:rsid w:val="005E19DD"/>
    <w:rsid w:val="005E1C54"/>
    <w:rsid w:val="005E2010"/>
    <w:rsid w:val="005E2194"/>
    <w:rsid w:val="005E2723"/>
    <w:rsid w:val="005E28EF"/>
    <w:rsid w:val="005E2B16"/>
    <w:rsid w:val="005E2E01"/>
    <w:rsid w:val="005E2FB8"/>
    <w:rsid w:val="005E33D2"/>
    <w:rsid w:val="005E3525"/>
    <w:rsid w:val="005E36CE"/>
    <w:rsid w:val="005E3CB2"/>
    <w:rsid w:val="005E44F5"/>
    <w:rsid w:val="005E4CC0"/>
    <w:rsid w:val="005E56A7"/>
    <w:rsid w:val="005E5A52"/>
    <w:rsid w:val="005E6198"/>
    <w:rsid w:val="005E662E"/>
    <w:rsid w:val="005E673A"/>
    <w:rsid w:val="005E6B2B"/>
    <w:rsid w:val="005E6B9C"/>
    <w:rsid w:val="005E6EEE"/>
    <w:rsid w:val="005E716A"/>
    <w:rsid w:val="005E72BA"/>
    <w:rsid w:val="005E732C"/>
    <w:rsid w:val="005E7672"/>
    <w:rsid w:val="005E768F"/>
    <w:rsid w:val="005E7A3A"/>
    <w:rsid w:val="005E7A72"/>
    <w:rsid w:val="005E7EFF"/>
    <w:rsid w:val="005F0901"/>
    <w:rsid w:val="005F0BA4"/>
    <w:rsid w:val="005F0BBE"/>
    <w:rsid w:val="005F107D"/>
    <w:rsid w:val="005F110C"/>
    <w:rsid w:val="005F12AA"/>
    <w:rsid w:val="005F1845"/>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1D"/>
    <w:rsid w:val="005F5861"/>
    <w:rsid w:val="005F5990"/>
    <w:rsid w:val="005F59CF"/>
    <w:rsid w:val="005F62D1"/>
    <w:rsid w:val="005F6833"/>
    <w:rsid w:val="005F6BBC"/>
    <w:rsid w:val="005F6D2A"/>
    <w:rsid w:val="005F7205"/>
    <w:rsid w:val="005F733D"/>
    <w:rsid w:val="0060005A"/>
    <w:rsid w:val="006001A4"/>
    <w:rsid w:val="00600A47"/>
    <w:rsid w:val="00600BE2"/>
    <w:rsid w:val="00600C11"/>
    <w:rsid w:val="00600DE9"/>
    <w:rsid w:val="0060177F"/>
    <w:rsid w:val="0060193F"/>
    <w:rsid w:val="006019AF"/>
    <w:rsid w:val="00602093"/>
    <w:rsid w:val="00602271"/>
    <w:rsid w:val="006029B5"/>
    <w:rsid w:val="00602B71"/>
    <w:rsid w:val="00603303"/>
    <w:rsid w:val="00603E8D"/>
    <w:rsid w:val="0060482D"/>
    <w:rsid w:val="00604A07"/>
    <w:rsid w:val="00604A8F"/>
    <w:rsid w:val="00604D88"/>
    <w:rsid w:val="00605031"/>
    <w:rsid w:val="006050CC"/>
    <w:rsid w:val="0060534F"/>
    <w:rsid w:val="006057D0"/>
    <w:rsid w:val="00605898"/>
    <w:rsid w:val="00605943"/>
    <w:rsid w:val="00605CAD"/>
    <w:rsid w:val="00605D85"/>
    <w:rsid w:val="00605DFE"/>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C24"/>
    <w:rsid w:val="00613151"/>
    <w:rsid w:val="006132E5"/>
    <w:rsid w:val="006135EB"/>
    <w:rsid w:val="006137CE"/>
    <w:rsid w:val="00613CE7"/>
    <w:rsid w:val="00613D24"/>
    <w:rsid w:val="00613E87"/>
    <w:rsid w:val="006141AD"/>
    <w:rsid w:val="00614630"/>
    <w:rsid w:val="006148A0"/>
    <w:rsid w:val="00614E6A"/>
    <w:rsid w:val="00614EE5"/>
    <w:rsid w:val="006150E7"/>
    <w:rsid w:val="006157AC"/>
    <w:rsid w:val="006159CE"/>
    <w:rsid w:val="00615A20"/>
    <w:rsid w:val="00615CF4"/>
    <w:rsid w:val="00615E3B"/>
    <w:rsid w:val="00615EBC"/>
    <w:rsid w:val="0061619C"/>
    <w:rsid w:val="006161E4"/>
    <w:rsid w:val="00616479"/>
    <w:rsid w:val="00616771"/>
    <w:rsid w:val="006168E6"/>
    <w:rsid w:val="00616B4E"/>
    <w:rsid w:val="00616D77"/>
    <w:rsid w:val="00616FFD"/>
    <w:rsid w:val="0061719A"/>
    <w:rsid w:val="006173B7"/>
    <w:rsid w:val="006177E8"/>
    <w:rsid w:val="00617CD6"/>
    <w:rsid w:val="0062005F"/>
    <w:rsid w:val="0062053B"/>
    <w:rsid w:val="00620568"/>
    <w:rsid w:val="00620BBC"/>
    <w:rsid w:val="006219A0"/>
    <w:rsid w:val="006219A5"/>
    <w:rsid w:val="00621DF8"/>
    <w:rsid w:val="00621E4F"/>
    <w:rsid w:val="00621E99"/>
    <w:rsid w:val="006224A3"/>
    <w:rsid w:val="006224C1"/>
    <w:rsid w:val="00622766"/>
    <w:rsid w:val="006228F6"/>
    <w:rsid w:val="006230D3"/>
    <w:rsid w:val="00623A66"/>
    <w:rsid w:val="00623AFD"/>
    <w:rsid w:val="00623BDD"/>
    <w:rsid w:val="00623F76"/>
    <w:rsid w:val="00624111"/>
    <w:rsid w:val="00624669"/>
    <w:rsid w:val="0062502E"/>
    <w:rsid w:val="00625320"/>
    <w:rsid w:val="0062553A"/>
    <w:rsid w:val="0062564E"/>
    <w:rsid w:val="0062592D"/>
    <w:rsid w:val="00625B50"/>
    <w:rsid w:val="00625BF9"/>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217"/>
    <w:rsid w:val="00630731"/>
    <w:rsid w:val="006307BF"/>
    <w:rsid w:val="006309F1"/>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1ED"/>
    <w:rsid w:val="00634395"/>
    <w:rsid w:val="00635243"/>
    <w:rsid w:val="006352A0"/>
    <w:rsid w:val="006355E0"/>
    <w:rsid w:val="00635936"/>
    <w:rsid w:val="006359A0"/>
    <w:rsid w:val="00636529"/>
    <w:rsid w:val="006365C5"/>
    <w:rsid w:val="0063732F"/>
    <w:rsid w:val="00637502"/>
    <w:rsid w:val="00637F00"/>
    <w:rsid w:val="00637F8A"/>
    <w:rsid w:val="00640085"/>
    <w:rsid w:val="00640133"/>
    <w:rsid w:val="006406A4"/>
    <w:rsid w:val="006406FF"/>
    <w:rsid w:val="00640868"/>
    <w:rsid w:val="0064108F"/>
    <w:rsid w:val="006420B6"/>
    <w:rsid w:val="0064212C"/>
    <w:rsid w:val="006425FA"/>
    <w:rsid w:val="0064276E"/>
    <w:rsid w:val="006427AB"/>
    <w:rsid w:val="00642947"/>
    <w:rsid w:val="00642B0E"/>
    <w:rsid w:val="00642E66"/>
    <w:rsid w:val="006432F6"/>
    <w:rsid w:val="006436AC"/>
    <w:rsid w:val="00643902"/>
    <w:rsid w:val="00643AA7"/>
    <w:rsid w:val="00643C64"/>
    <w:rsid w:val="00643E5D"/>
    <w:rsid w:val="006440D3"/>
    <w:rsid w:val="00644611"/>
    <w:rsid w:val="00644FDC"/>
    <w:rsid w:val="006453FD"/>
    <w:rsid w:val="00645BA5"/>
    <w:rsid w:val="006461E7"/>
    <w:rsid w:val="00646A62"/>
    <w:rsid w:val="00646C40"/>
    <w:rsid w:val="00646F58"/>
    <w:rsid w:val="00647232"/>
    <w:rsid w:val="006476B3"/>
    <w:rsid w:val="00647DEB"/>
    <w:rsid w:val="006500CD"/>
    <w:rsid w:val="006500CF"/>
    <w:rsid w:val="006502EA"/>
    <w:rsid w:val="006507F9"/>
    <w:rsid w:val="00650B73"/>
    <w:rsid w:val="00651528"/>
    <w:rsid w:val="006516E1"/>
    <w:rsid w:val="00652211"/>
    <w:rsid w:val="00652423"/>
    <w:rsid w:val="0065262A"/>
    <w:rsid w:val="006528F5"/>
    <w:rsid w:val="00652DB1"/>
    <w:rsid w:val="00652F56"/>
    <w:rsid w:val="006534DC"/>
    <w:rsid w:val="00653578"/>
    <w:rsid w:val="00653596"/>
    <w:rsid w:val="006538E3"/>
    <w:rsid w:val="006542F3"/>
    <w:rsid w:val="0065447A"/>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C63"/>
    <w:rsid w:val="00662F39"/>
    <w:rsid w:val="00663468"/>
    <w:rsid w:val="006635F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6B5"/>
    <w:rsid w:val="006709B2"/>
    <w:rsid w:val="00670DC4"/>
    <w:rsid w:val="00671200"/>
    <w:rsid w:val="0067148E"/>
    <w:rsid w:val="006718A4"/>
    <w:rsid w:val="00671EC3"/>
    <w:rsid w:val="00672002"/>
    <w:rsid w:val="00672F82"/>
    <w:rsid w:val="00673248"/>
    <w:rsid w:val="00673330"/>
    <w:rsid w:val="006733EB"/>
    <w:rsid w:val="0067373A"/>
    <w:rsid w:val="00673CEE"/>
    <w:rsid w:val="00673F3E"/>
    <w:rsid w:val="00674141"/>
    <w:rsid w:val="00674674"/>
    <w:rsid w:val="00674734"/>
    <w:rsid w:val="00674740"/>
    <w:rsid w:val="006748B8"/>
    <w:rsid w:val="006748F4"/>
    <w:rsid w:val="0067492A"/>
    <w:rsid w:val="00674AC2"/>
    <w:rsid w:val="00674D9C"/>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A2"/>
    <w:rsid w:val="00681554"/>
    <w:rsid w:val="006815FB"/>
    <w:rsid w:val="00681673"/>
    <w:rsid w:val="006816D3"/>
    <w:rsid w:val="00681907"/>
    <w:rsid w:val="00681DA5"/>
    <w:rsid w:val="00681E96"/>
    <w:rsid w:val="00681FC9"/>
    <w:rsid w:val="0068228B"/>
    <w:rsid w:val="00682449"/>
    <w:rsid w:val="006827D4"/>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6041"/>
    <w:rsid w:val="006874CB"/>
    <w:rsid w:val="0068785A"/>
    <w:rsid w:val="00690783"/>
    <w:rsid w:val="00690F4C"/>
    <w:rsid w:val="00691189"/>
    <w:rsid w:val="00691198"/>
    <w:rsid w:val="006911DF"/>
    <w:rsid w:val="00691346"/>
    <w:rsid w:val="0069175A"/>
    <w:rsid w:val="006917FC"/>
    <w:rsid w:val="00691B5F"/>
    <w:rsid w:val="00691C75"/>
    <w:rsid w:val="006927A8"/>
    <w:rsid w:val="0069298C"/>
    <w:rsid w:val="00692B43"/>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DA5"/>
    <w:rsid w:val="00694EC9"/>
    <w:rsid w:val="006956B1"/>
    <w:rsid w:val="0069570E"/>
    <w:rsid w:val="00695757"/>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4EF"/>
    <w:rsid w:val="006A2603"/>
    <w:rsid w:val="006A2604"/>
    <w:rsid w:val="006A267B"/>
    <w:rsid w:val="006A2697"/>
    <w:rsid w:val="006A27F8"/>
    <w:rsid w:val="006A2C3F"/>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A7A4E"/>
    <w:rsid w:val="006B0548"/>
    <w:rsid w:val="006B08EC"/>
    <w:rsid w:val="006B0EEC"/>
    <w:rsid w:val="006B12AA"/>
    <w:rsid w:val="006B1700"/>
    <w:rsid w:val="006B178F"/>
    <w:rsid w:val="006B18A6"/>
    <w:rsid w:val="006B1C11"/>
    <w:rsid w:val="006B1DC7"/>
    <w:rsid w:val="006B1E61"/>
    <w:rsid w:val="006B1F2D"/>
    <w:rsid w:val="006B1F93"/>
    <w:rsid w:val="006B27AC"/>
    <w:rsid w:val="006B2E12"/>
    <w:rsid w:val="006B3015"/>
    <w:rsid w:val="006B3016"/>
    <w:rsid w:val="006B3276"/>
    <w:rsid w:val="006B35B3"/>
    <w:rsid w:val="006B418A"/>
    <w:rsid w:val="006B4198"/>
    <w:rsid w:val="006B41D8"/>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4E9"/>
    <w:rsid w:val="006C5635"/>
    <w:rsid w:val="006C577E"/>
    <w:rsid w:val="006C63D1"/>
    <w:rsid w:val="006C640B"/>
    <w:rsid w:val="006C64DE"/>
    <w:rsid w:val="006C6691"/>
    <w:rsid w:val="006C66AE"/>
    <w:rsid w:val="006C698B"/>
    <w:rsid w:val="006C6A5E"/>
    <w:rsid w:val="006C7139"/>
    <w:rsid w:val="006C7727"/>
    <w:rsid w:val="006C7790"/>
    <w:rsid w:val="006C78FA"/>
    <w:rsid w:val="006C7B13"/>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2E91"/>
    <w:rsid w:val="006D3630"/>
    <w:rsid w:val="006D394C"/>
    <w:rsid w:val="006D3C07"/>
    <w:rsid w:val="006D4266"/>
    <w:rsid w:val="006D4462"/>
    <w:rsid w:val="006D45AC"/>
    <w:rsid w:val="006D46A7"/>
    <w:rsid w:val="006D4A26"/>
    <w:rsid w:val="006D5082"/>
    <w:rsid w:val="006D5669"/>
    <w:rsid w:val="006D583B"/>
    <w:rsid w:val="006D5AA8"/>
    <w:rsid w:val="006D5AB9"/>
    <w:rsid w:val="006D5B03"/>
    <w:rsid w:val="006D5FAA"/>
    <w:rsid w:val="006D6445"/>
    <w:rsid w:val="006D65C4"/>
    <w:rsid w:val="006D6805"/>
    <w:rsid w:val="006D6A52"/>
    <w:rsid w:val="006D6D0C"/>
    <w:rsid w:val="006D7223"/>
    <w:rsid w:val="006D7388"/>
    <w:rsid w:val="006D7433"/>
    <w:rsid w:val="006D7B17"/>
    <w:rsid w:val="006D7F14"/>
    <w:rsid w:val="006D7F3D"/>
    <w:rsid w:val="006E0A0A"/>
    <w:rsid w:val="006E0A16"/>
    <w:rsid w:val="006E0C02"/>
    <w:rsid w:val="006E0F35"/>
    <w:rsid w:val="006E0F77"/>
    <w:rsid w:val="006E1A1D"/>
    <w:rsid w:val="006E1CD4"/>
    <w:rsid w:val="006E1E4C"/>
    <w:rsid w:val="006E1F57"/>
    <w:rsid w:val="006E1FA7"/>
    <w:rsid w:val="006E26BF"/>
    <w:rsid w:val="006E2830"/>
    <w:rsid w:val="006E29A4"/>
    <w:rsid w:val="006E2A3A"/>
    <w:rsid w:val="006E3073"/>
    <w:rsid w:val="006E31A4"/>
    <w:rsid w:val="006E31DC"/>
    <w:rsid w:val="006E3562"/>
    <w:rsid w:val="006E3878"/>
    <w:rsid w:val="006E48B6"/>
    <w:rsid w:val="006E4B40"/>
    <w:rsid w:val="006E4D2B"/>
    <w:rsid w:val="006E5292"/>
    <w:rsid w:val="006E546B"/>
    <w:rsid w:val="006E54CF"/>
    <w:rsid w:val="006E5505"/>
    <w:rsid w:val="006E5992"/>
    <w:rsid w:val="006E59D8"/>
    <w:rsid w:val="006E5FDE"/>
    <w:rsid w:val="006E63BA"/>
    <w:rsid w:val="006E6B05"/>
    <w:rsid w:val="006E6CE9"/>
    <w:rsid w:val="006E6F4D"/>
    <w:rsid w:val="006E7086"/>
    <w:rsid w:val="006E7139"/>
    <w:rsid w:val="006E727D"/>
    <w:rsid w:val="006E77C7"/>
    <w:rsid w:val="006E7AB8"/>
    <w:rsid w:val="006F00FB"/>
    <w:rsid w:val="006F0852"/>
    <w:rsid w:val="006F0E8E"/>
    <w:rsid w:val="006F1389"/>
    <w:rsid w:val="006F13C7"/>
    <w:rsid w:val="006F1E59"/>
    <w:rsid w:val="006F2558"/>
    <w:rsid w:val="006F2AB9"/>
    <w:rsid w:val="006F2AC0"/>
    <w:rsid w:val="006F2BC2"/>
    <w:rsid w:val="006F2BD4"/>
    <w:rsid w:val="006F2C6C"/>
    <w:rsid w:val="006F2EA2"/>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289"/>
    <w:rsid w:val="006F6711"/>
    <w:rsid w:val="006F6B9B"/>
    <w:rsid w:val="006F6D4F"/>
    <w:rsid w:val="006F6FF3"/>
    <w:rsid w:val="006F71E8"/>
    <w:rsid w:val="006F751D"/>
    <w:rsid w:val="006F79D2"/>
    <w:rsid w:val="006F7DC4"/>
    <w:rsid w:val="006F7E9B"/>
    <w:rsid w:val="007008B0"/>
    <w:rsid w:val="00700AA2"/>
    <w:rsid w:val="00701218"/>
    <w:rsid w:val="0070191E"/>
    <w:rsid w:val="00701D38"/>
    <w:rsid w:val="00701E04"/>
    <w:rsid w:val="00702156"/>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A5"/>
    <w:rsid w:val="00706F6B"/>
    <w:rsid w:val="00707015"/>
    <w:rsid w:val="007070EA"/>
    <w:rsid w:val="0070710C"/>
    <w:rsid w:val="00707265"/>
    <w:rsid w:val="0070729A"/>
    <w:rsid w:val="0070760B"/>
    <w:rsid w:val="00707D0D"/>
    <w:rsid w:val="00707FCA"/>
    <w:rsid w:val="00710AFB"/>
    <w:rsid w:val="00710F84"/>
    <w:rsid w:val="007115FE"/>
    <w:rsid w:val="007118CA"/>
    <w:rsid w:val="00711943"/>
    <w:rsid w:val="00711D82"/>
    <w:rsid w:val="00711FED"/>
    <w:rsid w:val="007123C0"/>
    <w:rsid w:val="007126A7"/>
    <w:rsid w:val="00712A2E"/>
    <w:rsid w:val="00712A9F"/>
    <w:rsid w:val="00712C25"/>
    <w:rsid w:val="00713095"/>
    <w:rsid w:val="007131D0"/>
    <w:rsid w:val="00713322"/>
    <w:rsid w:val="00713D09"/>
    <w:rsid w:val="00713F2B"/>
    <w:rsid w:val="00714466"/>
    <w:rsid w:val="00714612"/>
    <w:rsid w:val="007147E7"/>
    <w:rsid w:val="007148A0"/>
    <w:rsid w:val="00714945"/>
    <w:rsid w:val="007149E5"/>
    <w:rsid w:val="00714CE3"/>
    <w:rsid w:val="00714DDF"/>
    <w:rsid w:val="00714EF4"/>
    <w:rsid w:val="0071512D"/>
    <w:rsid w:val="00715713"/>
    <w:rsid w:val="00715EF6"/>
    <w:rsid w:val="00716169"/>
    <w:rsid w:val="0071623A"/>
    <w:rsid w:val="0071625D"/>
    <w:rsid w:val="007162F9"/>
    <w:rsid w:val="00716746"/>
    <w:rsid w:val="00716773"/>
    <w:rsid w:val="007167E2"/>
    <w:rsid w:val="00716882"/>
    <w:rsid w:val="00716E28"/>
    <w:rsid w:val="00716FB0"/>
    <w:rsid w:val="00717EED"/>
    <w:rsid w:val="00720229"/>
    <w:rsid w:val="00720DCF"/>
    <w:rsid w:val="007218E3"/>
    <w:rsid w:val="00721A82"/>
    <w:rsid w:val="00721D82"/>
    <w:rsid w:val="00721EB9"/>
    <w:rsid w:val="00722603"/>
    <w:rsid w:val="007226AB"/>
    <w:rsid w:val="007229C4"/>
    <w:rsid w:val="00723396"/>
    <w:rsid w:val="00723943"/>
    <w:rsid w:val="00723EB0"/>
    <w:rsid w:val="007244E5"/>
    <w:rsid w:val="00724CA0"/>
    <w:rsid w:val="00724E3A"/>
    <w:rsid w:val="00724F34"/>
    <w:rsid w:val="00725146"/>
    <w:rsid w:val="00725167"/>
    <w:rsid w:val="007252AD"/>
    <w:rsid w:val="00725579"/>
    <w:rsid w:val="007258C4"/>
    <w:rsid w:val="00725A6C"/>
    <w:rsid w:val="0072607B"/>
    <w:rsid w:val="00726773"/>
    <w:rsid w:val="007267A5"/>
    <w:rsid w:val="007267B0"/>
    <w:rsid w:val="00726996"/>
    <w:rsid w:val="00726C1B"/>
    <w:rsid w:val="00726EB3"/>
    <w:rsid w:val="0072700A"/>
    <w:rsid w:val="007270FF"/>
    <w:rsid w:val="00727260"/>
    <w:rsid w:val="0072734E"/>
    <w:rsid w:val="007274FD"/>
    <w:rsid w:val="00727547"/>
    <w:rsid w:val="0072789A"/>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BF2"/>
    <w:rsid w:val="007345B0"/>
    <w:rsid w:val="00734BD1"/>
    <w:rsid w:val="00734C92"/>
    <w:rsid w:val="00734E79"/>
    <w:rsid w:val="00735ED6"/>
    <w:rsid w:val="007362E6"/>
    <w:rsid w:val="007366A8"/>
    <w:rsid w:val="007366BE"/>
    <w:rsid w:val="00736715"/>
    <w:rsid w:val="0073687D"/>
    <w:rsid w:val="00736980"/>
    <w:rsid w:val="00736D6D"/>
    <w:rsid w:val="00737051"/>
    <w:rsid w:val="007373C2"/>
    <w:rsid w:val="0073744C"/>
    <w:rsid w:val="007376CB"/>
    <w:rsid w:val="00737989"/>
    <w:rsid w:val="00737BDD"/>
    <w:rsid w:val="00737D75"/>
    <w:rsid w:val="00737F60"/>
    <w:rsid w:val="00740276"/>
    <w:rsid w:val="00740671"/>
    <w:rsid w:val="00740936"/>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0CF"/>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8E6"/>
    <w:rsid w:val="00750A83"/>
    <w:rsid w:val="00750B59"/>
    <w:rsid w:val="00750BEA"/>
    <w:rsid w:val="00750F9F"/>
    <w:rsid w:val="0075115E"/>
    <w:rsid w:val="00751775"/>
    <w:rsid w:val="007517D8"/>
    <w:rsid w:val="007519ED"/>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3DD"/>
    <w:rsid w:val="007557E0"/>
    <w:rsid w:val="00755A36"/>
    <w:rsid w:val="00755A88"/>
    <w:rsid w:val="00755A9B"/>
    <w:rsid w:val="00755C5F"/>
    <w:rsid w:val="00755CF8"/>
    <w:rsid w:val="00756224"/>
    <w:rsid w:val="0075622D"/>
    <w:rsid w:val="007563DD"/>
    <w:rsid w:val="00756513"/>
    <w:rsid w:val="007568F9"/>
    <w:rsid w:val="007569CD"/>
    <w:rsid w:val="007569E8"/>
    <w:rsid w:val="00757FC0"/>
    <w:rsid w:val="00760095"/>
    <w:rsid w:val="0076030D"/>
    <w:rsid w:val="0076079C"/>
    <w:rsid w:val="0076146F"/>
    <w:rsid w:val="00761660"/>
    <w:rsid w:val="007618A5"/>
    <w:rsid w:val="00761A90"/>
    <w:rsid w:val="00762AA5"/>
    <w:rsid w:val="00762B45"/>
    <w:rsid w:val="00762D3D"/>
    <w:rsid w:val="00762FB7"/>
    <w:rsid w:val="0076302F"/>
    <w:rsid w:val="007634E1"/>
    <w:rsid w:val="0076368F"/>
    <w:rsid w:val="007638B9"/>
    <w:rsid w:val="00763B48"/>
    <w:rsid w:val="00763DEF"/>
    <w:rsid w:val="00763FC4"/>
    <w:rsid w:val="007642DE"/>
    <w:rsid w:val="00764750"/>
    <w:rsid w:val="00764791"/>
    <w:rsid w:val="00764CDD"/>
    <w:rsid w:val="007658A4"/>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3E87"/>
    <w:rsid w:val="0077410B"/>
    <w:rsid w:val="00774117"/>
    <w:rsid w:val="007741C5"/>
    <w:rsid w:val="007743AF"/>
    <w:rsid w:val="0077482E"/>
    <w:rsid w:val="00774CE4"/>
    <w:rsid w:val="00775C6E"/>
    <w:rsid w:val="00775D29"/>
    <w:rsid w:val="007760DC"/>
    <w:rsid w:val="007761F5"/>
    <w:rsid w:val="00776241"/>
    <w:rsid w:val="007764D0"/>
    <w:rsid w:val="007768AE"/>
    <w:rsid w:val="00776984"/>
    <w:rsid w:val="00776B8D"/>
    <w:rsid w:val="00776BEA"/>
    <w:rsid w:val="00776D50"/>
    <w:rsid w:val="00777253"/>
    <w:rsid w:val="00780098"/>
    <w:rsid w:val="0078009C"/>
    <w:rsid w:val="00780AC9"/>
    <w:rsid w:val="00780DC4"/>
    <w:rsid w:val="00780F80"/>
    <w:rsid w:val="00781430"/>
    <w:rsid w:val="00781D44"/>
    <w:rsid w:val="00782200"/>
    <w:rsid w:val="00782343"/>
    <w:rsid w:val="00782370"/>
    <w:rsid w:val="0078238A"/>
    <w:rsid w:val="00782B95"/>
    <w:rsid w:val="00782CF3"/>
    <w:rsid w:val="00783023"/>
    <w:rsid w:val="007837AE"/>
    <w:rsid w:val="00783A02"/>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7"/>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40A"/>
    <w:rsid w:val="0079783F"/>
    <w:rsid w:val="00797D13"/>
    <w:rsid w:val="00797E07"/>
    <w:rsid w:val="00797F8A"/>
    <w:rsid w:val="007A0528"/>
    <w:rsid w:val="007A0C7B"/>
    <w:rsid w:val="007A0CD6"/>
    <w:rsid w:val="007A0FF0"/>
    <w:rsid w:val="007A1C4A"/>
    <w:rsid w:val="007A21CF"/>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5D8"/>
    <w:rsid w:val="007A68DA"/>
    <w:rsid w:val="007A6B6F"/>
    <w:rsid w:val="007A6FE8"/>
    <w:rsid w:val="007A75A2"/>
    <w:rsid w:val="007A78BB"/>
    <w:rsid w:val="007B0345"/>
    <w:rsid w:val="007B0445"/>
    <w:rsid w:val="007B072F"/>
    <w:rsid w:val="007B0B81"/>
    <w:rsid w:val="007B0C43"/>
    <w:rsid w:val="007B0F6D"/>
    <w:rsid w:val="007B1429"/>
    <w:rsid w:val="007B1D15"/>
    <w:rsid w:val="007B2022"/>
    <w:rsid w:val="007B22D3"/>
    <w:rsid w:val="007B25E5"/>
    <w:rsid w:val="007B27D5"/>
    <w:rsid w:val="007B2B15"/>
    <w:rsid w:val="007B2B69"/>
    <w:rsid w:val="007B2D4D"/>
    <w:rsid w:val="007B2EEE"/>
    <w:rsid w:val="007B36AA"/>
    <w:rsid w:val="007B3EA6"/>
    <w:rsid w:val="007B3F82"/>
    <w:rsid w:val="007B4175"/>
    <w:rsid w:val="007B4246"/>
    <w:rsid w:val="007B42A4"/>
    <w:rsid w:val="007B4366"/>
    <w:rsid w:val="007B4659"/>
    <w:rsid w:val="007B477E"/>
    <w:rsid w:val="007B48AD"/>
    <w:rsid w:val="007B4F09"/>
    <w:rsid w:val="007B4F52"/>
    <w:rsid w:val="007B527E"/>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8B0"/>
    <w:rsid w:val="007C0D05"/>
    <w:rsid w:val="007C0D8E"/>
    <w:rsid w:val="007C0FCE"/>
    <w:rsid w:val="007C1470"/>
    <w:rsid w:val="007C207E"/>
    <w:rsid w:val="007C2283"/>
    <w:rsid w:val="007C237A"/>
    <w:rsid w:val="007C2509"/>
    <w:rsid w:val="007C2703"/>
    <w:rsid w:val="007C275C"/>
    <w:rsid w:val="007C32A8"/>
    <w:rsid w:val="007C34EF"/>
    <w:rsid w:val="007C3597"/>
    <w:rsid w:val="007C3775"/>
    <w:rsid w:val="007C3A51"/>
    <w:rsid w:val="007C3CD6"/>
    <w:rsid w:val="007C42B3"/>
    <w:rsid w:val="007C4498"/>
    <w:rsid w:val="007C4539"/>
    <w:rsid w:val="007C4A26"/>
    <w:rsid w:val="007C4A86"/>
    <w:rsid w:val="007C50B2"/>
    <w:rsid w:val="007C52DB"/>
    <w:rsid w:val="007C577F"/>
    <w:rsid w:val="007C5C68"/>
    <w:rsid w:val="007C5C6D"/>
    <w:rsid w:val="007C5DAE"/>
    <w:rsid w:val="007C5ED3"/>
    <w:rsid w:val="007C621D"/>
    <w:rsid w:val="007C679E"/>
    <w:rsid w:val="007C6894"/>
    <w:rsid w:val="007C6B34"/>
    <w:rsid w:val="007C72CC"/>
    <w:rsid w:val="007C734E"/>
    <w:rsid w:val="007C7676"/>
    <w:rsid w:val="007C7971"/>
    <w:rsid w:val="007C79C1"/>
    <w:rsid w:val="007C7F69"/>
    <w:rsid w:val="007C7FFC"/>
    <w:rsid w:val="007D038E"/>
    <w:rsid w:val="007D03A8"/>
    <w:rsid w:val="007D0416"/>
    <w:rsid w:val="007D0C12"/>
    <w:rsid w:val="007D13BD"/>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40B2"/>
    <w:rsid w:val="007D410F"/>
    <w:rsid w:val="007D432C"/>
    <w:rsid w:val="007D45DF"/>
    <w:rsid w:val="007D4B32"/>
    <w:rsid w:val="007D4D90"/>
    <w:rsid w:val="007D52F2"/>
    <w:rsid w:val="007D53BE"/>
    <w:rsid w:val="007D547D"/>
    <w:rsid w:val="007D58E3"/>
    <w:rsid w:val="007D5A4C"/>
    <w:rsid w:val="007D5CE5"/>
    <w:rsid w:val="007D5D92"/>
    <w:rsid w:val="007D5F68"/>
    <w:rsid w:val="007D66F3"/>
    <w:rsid w:val="007D6763"/>
    <w:rsid w:val="007D6D62"/>
    <w:rsid w:val="007D6F88"/>
    <w:rsid w:val="007D7023"/>
    <w:rsid w:val="007D7160"/>
    <w:rsid w:val="007D7495"/>
    <w:rsid w:val="007D7EBF"/>
    <w:rsid w:val="007E012E"/>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8C7"/>
    <w:rsid w:val="007E69C1"/>
    <w:rsid w:val="007E6C74"/>
    <w:rsid w:val="007E7148"/>
    <w:rsid w:val="007E7835"/>
    <w:rsid w:val="007E7C64"/>
    <w:rsid w:val="007E7EEA"/>
    <w:rsid w:val="007F0115"/>
    <w:rsid w:val="007F01A8"/>
    <w:rsid w:val="007F03A0"/>
    <w:rsid w:val="007F0665"/>
    <w:rsid w:val="007F0967"/>
    <w:rsid w:val="007F0B1E"/>
    <w:rsid w:val="007F0F1E"/>
    <w:rsid w:val="007F155A"/>
    <w:rsid w:val="007F168A"/>
    <w:rsid w:val="007F17B0"/>
    <w:rsid w:val="007F17F9"/>
    <w:rsid w:val="007F1F3E"/>
    <w:rsid w:val="007F20B1"/>
    <w:rsid w:val="007F20D0"/>
    <w:rsid w:val="007F2255"/>
    <w:rsid w:val="007F26CB"/>
    <w:rsid w:val="007F2943"/>
    <w:rsid w:val="007F2D1E"/>
    <w:rsid w:val="007F3612"/>
    <w:rsid w:val="007F3837"/>
    <w:rsid w:val="007F3957"/>
    <w:rsid w:val="007F3BDF"/>
    <w:rsid w:val="007F3CEF"/>
    <w:rsid w:val="007F3E4B"/>
    <w:rsid w:val="007F3FC2"/>
    <w:rsid w:val="007F48A2"/>
    <w:rsid w:val="007F4C1A"/>
    <w:rsid w:val="007F54D9"/>
    <w:rsid w:val="007F58E5"/>
    <w:rsid w:val="007F5A85"/>
    <w:rsid w:val="007F5D85"/>
    <w:rsid w:val="007F5DA5"/>
    <w:rsid w:val="007F5ED3"/>
    <w:rsid w:val="007F5F06"/>
    <w:rsid w:val="007F61A0"/>
    <w:rsid w:val="007F62B2"/>
    <w:rsid w:val="007F65E4"/>
    <w:rsid w:val="007F68AD"/>
    <w:rsid w:val="007F6971"/>
    <w:rsid w:val="007F71CD"/>
    <w:rsid w:val="007F7287"/>
    <w:rsid w:val="007F73BD"/>
    <w:rsid w:val="007F7418"/>
    <w:rsid w:val="007F7467"/>
    <w:rsid w:val="007F75F0"/>
    <w:rsid w:val="007F797B"/>
    <w:rsid w:val="007F798C"/>
    <w:rsid w:val="007F7F3E"/>
    <w:rsid w:val="007F7FAF"/>
    <w:rsid w:val="007F7FC2"/>
    <w:rsid w:val="008005B2"/>
    <w:rsid w:val="00800CDE"/>
    <w:rsid w:val="00800E32"/>
    <w:rsid w:val="00801921"/>
    <w:rsid w:val="008019FC"/>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780"/>
    <w:rsid w:val="0080794F"/>
    <w:rsid w:val="00807DB1"/>
    <w:rsid w:val="00807E78"/>
    <w:rsid w:val="00810996"/>
    <w:rsid w:val="00810A9C"/>
    <w:rsid w:val="00810AF4"/>
    <w:rsid w:val="00810D7C"/>
    <w:rsid w:val="008116BE"/>
    <w:rsid w:val="0081184C"/>
    <w:rsid w:val="008118F7"/>
    <w:rsid w:val="00811B1C"/>
    <w:rsid w:val="00811EBF"/>
    <w:rsid w:val="00811FCC"/>
    <w:rsid w:val="00812063"/>
    <w:rsid w:val="00812B80"/>
    <w:rsid w:val="00812CAD"/>
    <w:rsid w:val="0081307D"/>
    <w:rsid w:val="00813270"/>
    <w:rsid w:val="008134D6"/>
    <w:rsid w:val="008137E0"/>
    <w:rsid w:val="00813E5E"/>
    <w:rsid w:val="00813ED0"/>
    <w:rsid w:val="00814143"/>
    <w:rsid w:val="00814456"/>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C2D"/>
    <w:rsid w:val="00817D2B"/>
    <w:rsid w:val="00817F26"/>
    <w:rsid w:val="0082003A"/>
    <w:rsid w:val="0082050D"/>
    <w:rsid w:val="00820927"/>
    <w:rsid w:val="0082094D"/>
    <w:rsid w:val="008209C7"/>
    <w:rsid w:val="00820A5D"/>
    <w:rsid w:val="00820B0A"/>
    <w:rsid w:val="00821907"/>
    <w:rsid w:val="00821A42"/>
    <w:rsid w:val="008220F7"/>
    <w:rsid w:val="00822317"/>
    <w:rsid w:val="008229F9"/>
    <w:rsid w:val="00822FE5"/>
    <w:rsid w:val="0082304B"/>
    <w:rsid w:val="00823268"/>
    <w:rsid w:val="00823489"/>
    <w:rsid w:val="00823652"/>
    <w:rsid w:val="0082365D"/>
    <w:rsid w:val="00823835"/>
    <w:rsid w:val="008238DB"/>
    <w:rsid w:val="00823A61"/>
    <w:rsid w:val="00823C3D"/>
    <w:rsid w:val="00823EFF"/>
    <w:rsid w:val="0082414F"/>
    <w:rsid w:val="00824270"/>
    <w:rsid w:val="00824309"/>
    <w:rsid w:val="00824B1A"/>
    <w:rsid w:val="00824E10"/>
    <w:rsid w:val="008256E8"/>
    <w:rsid w:val="008257A5"/>
    <w:rsid w:val="00825CA5"/>
    <w:rsid w:val="00825CC5"/>
    <w:rsid w:val="00825FC8"/>
    <w:rsid w:val="008263DF"/>
    <w:rsid w:val="00826508"/>
    <w:rsid w:val="008268B9"/>
    <w:rsid w:val="008274C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C99"/>
    <w:rsid w:val="00840E43"/>
    <w:rsid w:val="00840E63"/>
    <w:rsid w:val="0084102E"/>
    <w:rsid w:val="008417EB"/>
    <w:rsid w:val="008419A5"/>
    <w:rsid w:val="00841AEB"/>
    <w:rsid w:val="00841BFE"/>
    <w:rsid w:val="00841F09"/>
    <w:rsid w:val="00841FE0"/>
    <w:rsid w:val="008421DC"/>
    <w:rsid w:val="0084223A"/>
    <w:rsid w:val="00842320"/>
    <w:rsid w:val="008425C8"/>
    <w:rsid w:val="00842B07"/>
    <w:rsid w:val="00842C4E"/>
    <w:rsid w:val="00843385"/>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C55"/>
    <w:rsid w:val="00846601"/>
    <w:rsid w:val="008466DD"/>
    <w:rsid w:val="0084696B"/>
    <w:rsid w:val="00846A92"/>
    <w:rsid w:val="00846B5D"/>
    <w:rsid w:val="00846F8A"/>
    <w:rsid w:val="008473AD"/>
    <w:rsid w:val="008473F7"/>
    <w:rsid w:val="00847566"/>
    <w:rsid w:val="0084757A"/>
    <w:rsid w:val="00847606"/>
    <w:rsid w:val="00847E6D"/>
    <w:rsid w:val="008502DA"/>
    <w:rsid w:val="00850AA9"/>
    <w:rsid w:val="00850B92"/>
    <w:rsid w:val="00850E6B"/>
    <w:rsid w:val="00850EE0"/>
    <w:rsid w:val="008511C7"/>
    <w:rsid w:val="00851222"/>
    <w:rsid w:val="008513E2"/>
    <w:rsid w:val="008519BF"/>
    <w:rsid w:val="008521FD"/>
    <w:rsid w:val="0085245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4E0"/>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805"/>
    <w:rsid w:val="00862C51"/>
    <w:rsid w:val="0086328C"/>
    <w:rsid w:val="00863670"/>
    <w:rsid w:val="00863939"/>
    <w:rsid w:val="00863F6D"/>
    <w:rsid w:val="00864359"/>
    <w:rsid w:val="008644FB"/>
    <w:rsid w:val="0086487C"/>
    <w:rsid w:val="00864F49"/>
    <w:rsid w:val="0086545A"/>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A07"/>
    <w:rsid w:val="00880328"/>
    <w:rsid w:val="00880344"/>
    <w:rsid w:val="00880B00"/>
    <w:rsid w:val="00881436"/>
    <w:rsid w:val="0088154E"/>
    <w:rsid w:val="008815DB"/>
    <w:rsid w:val="008815DC"/>
    <w:rsid w:val="0088161B"/>
    <w:rsid w:val="00881776"/>
    <w:rsid w:val="008817BD"/>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2AF"/>
    <w:rsid w:val="0088552D"/>
    <w:rsid w:val="00885D57"/>
    <w:rsid w:val="008867D9"/>
    <w:rsid w:val="00886CBB"/>
    <w:rsid w:val="00886EAE"/>
    <w:rsid w:val="00887061"/>
    <w:rsid w:val="008877DA"/>
    <w:rsid w:val="008879A4"/>
    <w:rsid w:val="008879B7"/>
    <w:rsid w:val="00887CFE"/>
    <w:rsid w:val="00887E39"/>
    <w:rsid w:val="00890303"/>
    <w:rsid w:val="008903FE"/>
    <w:rsid w:val="00890432"/>
    <w:rsid w:val="00890E17"/>
    <w:rsid w:val="00891177"/>
    <w:rsid w:val="0089140C"/>
    <w:rsid w:val="00891487"/>
    <w:rsid w:val="00891574"/>
    <w:rsid w:val="00891654"/>
    <w:rsid w:val="00891930"/>
    <w:rsid w:val="008919A1"/>
    <w:rsid w:val="00891B3D"/>
    <w:rsid w:val="00891C25"/>
    <w:rsid w:val="00891EEA"/>
    <w:rsid w:val="0089245C"/>
    <w:rsid w:val="00892535"/>
    <w:rsid w:val="0089276A"/>
    <w:rsid w:val="0089299D"/>
    <w:rsid w:val="00892D43"/>
    <w:rsid w:val="008930EF"/>
    <w:rsid w:val="00893ADB"/>
    <w:rsid w:val="00893D7A"/>
    <w:rsid w:val="00893EB4"/>
    <w:rsid w:val="008941CC"/>
    <w:rsid w:val="0089463A"/>
    <w:rsid w:val="00894B2E"/>
    <w:rsid w:val="00894D65"/>
    <w:rsid w:val="00895419"/>
    <w:rsid w:val="008954FF"/>
    <w:rsid w:val="00895663"/>
    <w:rsid w:val="00895D21"/>
    <w:rsid w:val="00895ED9"/>
    <w:rsid w:val="0089636E"/>
    <w:rsid w:val="008964D2"/>
    <w:rsid w:val="00897109"/>
    <w:rsid w:val="00897952"/>
    <w:rsid w:val="00897ED8"/>
    <w:rsid w:val="00897FA5"/>
    <w:rsid w:val="008A015B"/>
    <w:rsid w:val="008A02E3"/>
    <w:rsid w:val="008A02E9"/>
    <w:rsid w:val="008A06A0"/>
    <w:rsid w:val="008A0763"/>
    <w:rsid w:val="008A1335"/>
    <w:rsid w:val="008A19D9"/>
    <w:rsid w:val="008A1C49"/>
    <w:rsid w:val="008A2182"/>
    <w:rsid w:val="008A25AD"/>
    <w:rsid w:val="008A29B9"/>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572"/>
    <w:rsid w:val="008A6623"/>
    <w:rsid w:val="008A6ACD"/>
    <w:rsid w:val="008A738E"/>
    <w:rsid w:val="008A77A2"/>
    <w:rsid w:val="008A7B93"/>
    <w:rsid w:val="008B0C46"/>
    <w:rsid w:val="008B0E36"/>
    <w:rsid w:val="008B124F"/>
    <w:rsid w:val="008B1C5A"/>
    <w:rsid w:val="008B1D09"/>
    <w:rsid w:val="008B2084"/>
    <w:rsid w:val="008B21EA"/>
    <w:rsid w:val="008B2E8D"/>
    <w:rsid w:val="008B3142"/>
    <w:rsid w:val="008B3145"/>
    <w:rsid w:val="008B3201"/>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008"/>
    <w:rsid w:val="008C0130"/>
    <w:rsid w:val="008C02C6"/>
    <w:rsid w:val="008C02D8"/>
    <w:rsid w:val="008C0D41"/>
    <w:rsid w:val="008C0E6F"/>
    <w:rsid w:val="008C1565"/>
    <w:rsid w:val="008C15C8"/>
    <w:rsid w:val="008C1FF4"/>
    <w:rsid w:val="008C20AE"/>
    <w:rsid w:val="008C213F"/>
    <w:rsid w:val="008C288F"/>
    <w:rsid w:val="008C2E4F"/>
    <w:rsid w:val="008C2E83"/>
    <w:rsid w:val="008C2FFC"/>
    <w:rsid w:val="008C3ADA"/>
    <w:rsid w:val="008C4609"/>
    <w:rsid w:val="008C46E3"/>
    <w:rsid w:val="008C4B4D"/>
    <w:rsid w:val="008C5323"/>
    <w:rsid w:val="008C5361"/>
    <w:rsid w:val="008C53FF"/>
    <w:rsid w:val="008C5A7E"/>
    <w:rsid w:val="008C6582"/>
    <w:rsid w:val="008C6A18"/>
    <w:rsid w:val="008C6A90"/>
    <w:rsid w:val="008C6C69"/>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75"/>
    <w:rsid w:val="008E1BA0"/>
    <w:rsid w:val="008E1E8D"/>
    <w:rsid w:val="008E1F00"/>
    <w:rsid w:val="008E2162"/>
    <w:rsid w:val="008E23B6"/>
    <w:rsid w:val="008E2749"/>
    <w:rsid w:val="008E282C"/>
    <w:rsid w:val="008E2BD0"/>
    <w:rsid w:val="008E2E24"/>
    <w:rsid w:val="008E30FF"/>
    <w:rsid w:val="008E3444"/>
    <w:rsid w:val="008E359F"/>
    <w:rsid w:val="008E35BB"/>
    <w:rsid w:val="008E38E8"/>
    <w:rsid w:val="008E38EE"/>
    <w:rsid w:val="008E398A"/>
    <w:rsid w:val="008E39C9"/>
    <w:rsid w:val="008E413B"/>
    <w:rsid w:val="008E438F"/>
    <w:rsid w:val="008E46B5"/>
    <w:rsid w:val="008E475F"/>
    <w:rsid w:val="008E497D"/>
    <w:rsid w:val="008E4EC9"/>
    <w:rsid w:val="008E545C"/>
    <w:rsid w:val="008E57EC"/>
    <w:rsid w:val="008E5CE7"/>
    <w:rsid w:val="008E5E1C"/>
    <w:rsid w:val="008E660E"/>
    <w:rsid w:val="008E6842"/>
    <w:rsid w:val="008E6DA5"/>
    <w:rsid w:val="008E6EBD"/>
    <w:rsid w:val="008E7358"/>
    <w:rsid w:val="008E7575"/>
    <w:rsid w:val="008E79B7"/>
    <w:rsid w:val="008E7AD1"/>
    <w:rsid w:val="008E7ECF"/>
    <w:rsid w:val="008F03A9"/>
    <w:rsid w:val="008F068D"/>
    <w:rsid w:val="008F0917"/>
    <w:rsid w:val="008F0AAE"/>
    <w:rsid w:val="008F0C47"/>
    <w:rsid w:val="008F0F25"/>
    <w:rsid w:val="008F0F5B"/>
    <w:rsid w:val="008F13F2"/>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53"/>
    <w:rsid w:val="008F4169"/>
    <w:rsid w:val="008F4409"/>
    <w:rsid w:val="008F4594"/>
    <w:rsid w:val="008F4C01"/>
    <w:rsid w:val="008F4CC8"/>
    <w:rsid w:val="008F51DF"/>
    <w:rsid w:val="008F527F"/>
    <w:rsid w:val="008F52F3"/>
    <w:rsid w:val="008F554F"/>
    <w:rsid w:val="008F55D7"/>
    <w:rsid w:val="008F5788"/>
    <w:rsid w:val="008F586C"/>
    <w:rsid w:val="008F5DDF"/>
    <w:rsid w:val="008F6AFE"/>
    <w:rsid w:val="008F6F69"/>
    <w:rsid w:val="008F7197"/>
    <w:rsid w:val="008F76B3"/>
    <w:rsid w:val="008F78DC"/>
    <w:rsid w:val="008F78F2"/>
    <w:rsid w:val="008F7F29"/>
    <w:rsid w:val="00900176"/>
    <w:rsid w:val="009002E5"/>
    <w:rsid w:val="009003CD"/>
    <w:rsid w:val="009005A2"/>
    <w:rsid w:val="00901142"/>
    <w:rsid w:val="0090114A"/>
    <w:rsid w:val="00901527"/>
    <w:rsid w:val="00901672"/>
    <w:rsid w:val="0090195C"/>
    <w:rsid w:val="009019BB"/>
    <w:rsid w:val="00901AE5"/>
    <w:rsid w:val="00902295"/>
    <w:rsid w:val="009024C3"/>
    <w:rsid w:val="00902809"/>
    <w:rsid w:val="00902889"/>
    <w:rsid w:val="00902B01"/>
    <w:rsid w:val="00902D5B"/>
    <w:rsid w:val="00902F7A"/>
    <w:rsid w:val="00902FEC"/>
    <w:rsid w:val="00903146"/>
    <w:rsid w:val="009034C0"/>
    <w:rsid w:val="00903652"/>
    <w:rsid w:val="009036B4"/>
    <w:rsid w:val="00903B4B"/>
    <w:rsid w:val="00903DF2"/>
    <w:rsid w:val="00904638"/>
    <w:rsid w:val="00904A49"/>
    <w:rsid w:val="00904F9C"/>
    <w:rsid w:val="00905354"/>
    <w:rsid w:val="00905357"/>
    <w:rsid w:val="0090588A"/>
    <w:rsid w:val="0090592C"/>
    <w:rsid w:val="009059A6"/>
    <w:rsid w:val="00905BFB"/>
    <w:rsid w:val="00905EF4"/>
    <w:rsid w:val="009060DE"/>
    <w:rsid w:val="00906529"/>
    <w:rsid w:val="009065C0"/>
    <w:rsid w:val="00906889"/>
    <w:rsid w:val="0090694A"/>
    <w:rsid w:val="00906B3F"/>
    <w:rsid w:val="00906D27"/>
    <w:rsid w:val="00906DAD"/>
    <w:rsid w:val="00907187"/>
    <w:rsid w:val="00907372"/>
    <w:rsid w:val="00907A62"/>
    <w:rsid w:val="00907AA0"/>
    <w:rsid w:val="00907BA9"/>
    <w:rsid w:val="00907BE9"/>
    <w:rsid w:val="00907CC0"/>
    <w:rsid w:val="00907E56"/>
    <w:rsid w:val="00907EF6"/>
    <w:rsid w:val="00910AD5"/>
    <w:rsid w:val="00910B16"/>
    <w:rsid w:val="00910FB1"/>
    <w:rsid w:val="0091111C"/>
    <w:rsid w:val="00911211"/>
    <w:rsid w:val="009116F0"/>
    <w:rsid w:val="009118BC"/>
    <w:rsid w:val="00911F1D"/>
    <w:rsid w:val="00912058"/>
    <w:rsid w:val="00912430"/>
    <w:rsid w:val="0091267D"/>
    <w:rsid w:val="00912824"/>
    <w:rsid w:val="009128EB"/>
    <w:rsid w:val="0091328B"/>
    <w:rsid w:val="00913943"/>
    <w:rsid w:val="00913C60"/>
    <w:rsid w:val="00914A2A"/>
    <w:rsid w:val="00914D0C"/>
    <w:rsid w:val="00914D58"/>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17F3C"/>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2CC4"/>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0"/>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B11"/>
    <w:rsid w:val="00937E11"/>
    <w:rsid w:val="0094003A"/>
    <w:rsid w:val="009408C8"/>
    <w:rsid w:val="00940A0A"/>
    <w:rsid w:val="00941391"/>
    <w:rsid w:val="00941608"/>
    <w:rsid w:val="00941660"/>
    <w:rsid w:val="00941696"/>
    <w:rsid w:val="00941724"/>
    <w:rsid w:val="00941E5A"/>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9A8"/>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505DB"/>
    <w:rsid w:val="0095087C"/>
    <w:rsid w:val="00950C09"/>
    <w:rsid w:val="00950CCB"/>
    <w:rsid w:val="00950FC8"/>
    <w:rsid w:val="00951076"/>
    <w:rsid w:val="00951B3E"/>
    <w:rsid w:val="00951BD5"/>
    <w:rsid w:val="00952359"/>
    <w:rsid w:val="00952C0C"/>
    <w:rsid w:val="00952D7D"/>
    <w:rsid w:val="00953005"/>
    <w:rsid w:val="009532C3"/>
    <w:rsid w:val="009535B5"/>
    <w:rsid w:val="009535C4"/>
    <w:rsid w:val="009536AB"/>
    <w:rsid w:val="00953878"/>
    <w:rsid w:val="00953AFF"/>
    <w:rsid w:val="00953B37"/>
    <w:rsid w:val="00954052"/>
    <w:rsid w:val="0095485F"/>
    <w:rsid w:val="00954917"/>
    <w:rsid w:val="00954C35"/>
    <w:rsid w:val="00954F41"/>
    <w:rsid w:val="00954F7F"/>
    <w:rsid w:val="00955289"/>
    <w:rsid w:val="009552C6"/>
    <w:rsid w:val="00955414"/>
    <w:rsid w:val="00955420"/>
    <w:rsid w:val="009554B8"/>
    <w:rsid w:val="00955A71"/>
    <w:rsid w:val="00955F12"/>
    <w:rsid w:val="00956116"/>
    <w:rsid w:val="0095639A"/>
    <w:rsid w:val="00956402"/>
    <w:rsid w:val="009565C6"/>
    <w:rsid w:val="0095689F"/>
    <w:rsid w:val="00956B2C"/>
    <w:rsid w:val="00956B8A"/>
    <w:rsid w:val="00956F84"/>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6B7"/>
    <w:rsid w:val="00961B41"/>
    <w:rsid w:val="00962268"/>
    <w:rsid w:val="00962470"/>
    <w:rsid w:val="00962509"/>
    <w:rsid w:val="00962530"/>
    <w:rsid w:val="0096259E"/>
    <w:rsid w:val="009627C0"/>
    <w:rsid w:val="00962D33"/>
    <w:rsid w:val="00963470"/>
    <w:rsid w:val="009635BE"/>
    <w:rsid w:val="00963714"/>
    <w:rsid w:val="00963982"/>
    <w:rsid w:val="00963CE5"/>
    <w:rsid w:val="00963F66"/>
    <w:rsid w:val="0096440D"/>
    <w:rsid w:val="0096460B"/>
    <w:rsid w:val="00964767"/>
    <w:rsid w:val="00964A7E"/>
    <w:rsid w:val="00964C05"/>
    <w:rsid w:val="00964DFA"/>
    <w:rsid w:val="009660CC"/>
    <w:rsid w:val="00966117"/>
    <w:rsid w:val="0096619B"/>
    <w:rsid w:val="0096690E"/>
    <w:rsid w:val="00966A7E"/>
    <w:rsid w:val="00966DDA"/>
    <w:rsid w:val="00966ED6"/>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75C"/>
    <w:rsid w:val="0097389A"/>
    <w:rsid w:val="00973BD3"/>
    <w:rsid w:val="009741C3"/>
    <w:rsid w:val="009744CC"/>
    <w:rsid w:val="009745B1"/>
    <w:rsid w:val="009745B4"/>
    <w:rsid w:val="00974BA7"/>
    <w:rsid w:val="00974C33"/>
    <w:rsid w:val="009751BC"/>
    <w:rsid w:val="009756A5"/>
    <w:rsid w:val="00975DFE"/>
    <w:rsid w:val="00975FD3"/>
    <w:rsid w:val="0097605B"/>
    <w:rsid w:val="009766BB"/>
    <w:rsid w:val="009766DB"/>
    <w:rsid w:val="00976757"/>
    <w:rsid w:val="00976A1A"/>
    <w:rsid w:val="00976B19"/>
    <w:rsid w:val="00976ED7"/>
    <w:rsid w:val="009773F4"/>
    <w:rsid w:val="00977CE5"/>
    <w:rsid w:val="009804DE"/>
    <w:rsid w:val="00980B6C"/>
    <w:rsid w:val="0098109F"/>
    <w:rsid w:val="009815A0"/>
    <w:rsid w:val="00981698"/>
    <w:rsid w:val="00981AA0"/>
    <w:rsid w:val="00981C03"/>
    <w:rsid w:val="00981C66"/>
    <w:rsid w:val="00981F1D"/>
    <w:rsid w:val="00981FCA"/>
    <w:rsid w:val="009820EF"/>
    <w:rsid w:val="00982158"/>
    <w:rsid w:val="0098226E"/>
    <w:rsid w:val="0098333D"/>
    <w:rsid w:val="0098347A"/>
    <w:rsid w:val="0098357D"/>
    <w:rsid w:val="0098364C"/>
    <w:rsid w:val="00983AF8"/>
    <w:rsid w:val="00984142"/>
    <w:rsid w:val="00984759"/>
    <w:rsid w:val="00984A13"/>
    <w:rsid w:val="00984A87"/>
    <w:rsid w:val="00984B3F"/>
    <w:rsid w:val="00984FA9"/>
    <w:rsid w:val="0098557A"/>
    <w:rsid w:val="0098565C"/>
    <w:rsid w:val="00985DAB"/>
    <w:rsid w:val="009861A1"/>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0F24"/>
    <w:rsid w:val="00991073"/>
    <w:rsid w:val="00991233"/>
    <w:rsid w:val="00991281"/>
    <w:rsid w:val="00992057"/>
    <w:rsid w:val="00992326"/>
    <w:rsid w:val="009926AE"/>
    <w:rsid w:val="00992839"/>
    <w:rsid w:val="009933F1"/>
    <w:rsid w:val="009935D2"/>
    <w:rsid w:val="009939A0"/>
    <w:rsid w:val="009939E6"/>
    <w:rsid w:val="00993ABF"/>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265"/>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0D"/>
    <w:rsid w:val="009A4A8B"/>
    <w:rsid w:val="009A4E28"/>
    <w:rsid w:val="009A4F7F"/>
    <w:rsid w:val="009A5069"/>
    <w:rsid w:val="009A509B"/>
    <w:rsid w:val="009A563C"/>
    <w:rsid w:val="009A56E1"/>
    <w:rsid w:val="009A57B9"/>
    <w:rsid w:val="009A5A66"/>
    <w:rsid w:val="009A5B1F"/>
    <w:rsid w:val="009A66DE"/>
    <w:rsid w:val="009A67E3"/>
    <w:rsid w:val="009A69E7"/>
    <w:rsid w:val="009A70DE"/>
    <w:rsid w:val="009A72B6"/>
    <w:rsid w:val="009A7370"/>
    <w:rsid w:val="009A746F"/>
    <w:rsid w:val="009A7705"/>
    <w:rsid w:val="009A7954"/>
    <w:rsid w:val="009A79E1"/>
    <w:rsid w:val="009A7B45"/>
    <w:rsid w:val="009B0120"/>
    <w:rsid w:val="009B05F3"/>
    <w:rsid w:val="009B0961"/>
    <w:rsid w:val="009B09DD"/>
    <w:rsid w:val="009B0A38"/>
    <w:rsid w:val="009B0F00"/>
    <w:rsid w:val="009B1023"/>
    <w:rsid w:val="009B1085"/>
    <w:rsid w:val="009B1672"/>
    <w:rsid w:val="009B1867"/>
    <w:rsid w:val="009B241F"/>
    <w:rsid w:val="009B288D"/>
    <w:rsid w:val="009B29A5"/>
    <w:rsid w:val="009B2A37"/>
    <w:rsid w:val="009B2DB8"/>
    <w:rsid w:val="009B3250"/>
    <w:rsid w:val="009B3481"/>
    <w:rsid w:val="009B34A6"/>
    <w:rsid w:val="009B3D68"/>
    <w:rsid w:val="009B4303"/>
    <w:rsid w:val="009B4C48"/>
    <w:rsid w:val="009B4EF2"/>
    <w:rsid w:val="009B51D0"/>
    <w:rsid w:val="009B59DB"/>
    <w:rsid w:val="009B5C34"/>
    <w:rsid w:val="009B6176"/>
    <w:rsid w:val="009B61D9"/>
    <w:rsid w:val="009B648A"/>
    <w:rsid w:val="009B64FF"/>
    <w:rsid w:val="009B6865"/>
    <w:rsid w:val="009B6E07"/>
    <w:rsid w:val="009B70ED"/>
    <w:rsid w:val="009B71B6"/>
    <w:rsid w:val="009B727C"/>
    <w:rsid w:val="009B7667"/>
    <w:rsid w:val="009B7804"/>
    <w:rsid w:val="009B7ACA"/>
    <w:rsid w:val="009C07E4"/>
    <w:rsid w:val="009C08E7"/>
    <w:rsid w:val="009C0D0C"/>
    <w:rsid w:val="009C15B3"/>
    <w:rsid w:val="009C1B5E"/>
    <w:rsid w:val="009C1C0A"/>
    <w:rsid w:val="009C201F"/>
    <w:rsid w:val="009C22A4"/>
    <w:rsid w:val="009C2344"/>
    <w:rsid w:val="009C2623"/>
    <w:rsid w:val="009C2695"/>
    <w:rsid w:val="009C2A6E"/>
    <w:rsid w:val="009C2CDA"/>
    <w:rsid w:val="009C360F"/>
    <w:rsid w:val="009C3857"/>
    <w:rsid w:val="009C39C6"/>
    <w:rsid w:val="009C3AE8"/>
    <w:rsid w:val="009C3C7C"/>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A19"/>
    <w:rsid w:val="009C6D2A"/>
    <w:rsid w:val="009C6E45"/>
    <w:rsid w:val="009C7528"/>
    <w:rsid w:val="009C7B4B"/>
    <w:rsid w:val="009C7BF1"/>
    <w:rsid w:val="009C7DF3"/>
    <w:rsid w:val="009C7E07"/>
    <w:rsid w:val="009D0198"/>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68F"/>
    <w:rsid w:val="009D4825"/>
    <w:rsid w:val="009D4B6B"/>
    <w:rsid w:val="009D4D48"/>
    <w:rsid w:val="009D5304"/>
    <w:rsid w:val="009D53D5"/>
    <w:rsid w:val="009D5479"/>
    <w:rsid w:val="009D606B"/>
    <w:rsid w:val="009D6182"/>
    <w:rsid w:val="009D62F9"/>
    <w:rsid w:val="009D697A"/>
    <w:rsid w:val="009D69C9"/>
    <w:rsid w:val="009D6C8C"/>
    <w:rsid w:val="009D6DE4"/>
    <w:rsid w:val="009D72F5"/>
    <w:rsid w:val="009D7A54"/>
    <w:rsid w:val="009D7DA9"/>
    <w:rsid w:val="009E084D"/>
    <w:rsid w:val="009E0B2D"/>
    <w:rsid w:val="009E1CD9"/>
    <w:rsid w:val="009E2600"/>
    <w:rsid w:val="009E2C97"/>
    <w:rsid w:val="009E2E68"/>
    <w:rsid w:val="009E33A5"/>
    <w:rsid w:val="009E38F4"/>
    <w:rsid w:val="009E3999"/>
    <w:rsid w:val="009E39A2"/>
    <w:rsid w:val="009E414B"/>
    <w:rsid w:val="009E41E5"/>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2C6"/>
    <w:rsid w:val="009F1363"/>
    <w:rsid w:val="009F1391"/>
    <w:rsid w:val="009F1565"/>
    <w:rsid w:val="009F1711"/>
    <w:rsid w:val="009F1B4B"/>
    <w:rsid w:val="009F1C96"/>
    <w:rsid w:val="009F2D15"/>
    <w:rsid w:val="009F2F04"/>
    <w:rsid w:val="009F2F08"/>
    <w:rsid w:val="009F2F2A"/>
    <w:rsid w:val="009F2F83"/>
    <w:rsid w:val="009F339C"/>
    <w:rsid w:val="009F36E3"/>
    <w:rsid w:val="009F39C7"/>
    <w:rsid w:val="009F3AF3"/>
    <w:rsid w:val="009F3B51"/>
    <w:rsid w:val="009F3C03"/>
    <w:rsid w:val="009F3D2E"/>
    <w:rsid w:val="009F45EF"/>
    <w:rsid w:val="009F47F8"/>
    <w:rsid w:val="009F4B20"/>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550"/>
    <w:rsid w:val="00A02657"/>
    <w:rsid w:val="00A026B8"/>
    <w:rsid w:val="00A02A51"/>
    <w:rsid w:val="00A03652"/>
    <w:rsid w:val="00A0368C"/>
    <w:rsid w:val="00A0374A"/>
    <w:rsid w:val="00A03D1F"/>
    <w:rsid w:val="00A04391"/>
    <w:rsid w:val="00A0445F"/>
    <w:rsid w:val="00A046DC"/>
    <w:rsid w:val="00A04BF3"/>
    <w:rsid w:val="00A04C6E"/>
    <w:rsid w:val="00A05599"/>
    <w:rsid w:val="00A05653"/>
    <w:rsid w:val="00A05720"/>
    <w:rsid w:val="00A0580C"/>
    <w:rsid w:val="00A05BDB"/>
    <w:rsid w:val="00A05E0F"/>
    <w:rsid w:val="00A06446"/>
    <w:rsid w:val="00A06483"/>
    <w:rsid w:val="00A064EF"/>
    <w:rsid w:val="00A06D55"/>
    <w:rsid w:val="00A07B5C"/>
    <w:rsid w:val="00A07ED6"/>
    <w:rsid w:val="00A101FF"/>
    <w:rsid w:val="00A10332"/>
    <w:rsid w:val="00A103F7"/>
    <w:rsid w:val="00A10503"/>
    <w:rsid w:val="00A10758"/>
    <w:rsid w:val="00A10A79"/>
    <w:rsid w:val="00A10A8D"/>
    <w:rsid w:val="00A11A52"/>
    <w:rsid w:val="00A122EA"/>
    <w:rsid w:val="00A122F4"/>
    <w:rsid w:val="00A12490"/>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C62"/>
    <w:rsid w:val="00A16E22"/>
    <w:rsid w:val="00A16F85"/>
    <w:rsid w:val="00A17046"/>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894"/>
    <w:rsid w:val="00A23AD1"/>
    <w:rsid w:val="00A23BED"/>
    <w:rsid w:val="00A23C7D"/>
    <w:rsid w:val="00A24484"/>
    <w:rsid w:val="00A24B4F"/>
    <w:rsid w:val="00A25281"/>
    <w:rsid w:val="00A25899"/>
    <w:rsid w:val="00A259FF"/>
    <w:rsid w:val="00A25B25"/>
    <w:rsid w:val="00A25EE9"/>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025"/>
    <w:rsid w:val="00A33218"/>
    <w:rsid w:val="00A33775"/>
    <w:rsid w:val="00A3386E"/>
    <w:rsid w:val="00A33892"/>
    <w:rsid w:val="00A338ED"/>
    <w:rsid w:val="00A33918"/>
    <w:rsid w:val="00A340B0"/>
    <w:rsid w:val="00A34C95"/>
    <w:rsid w:val="00A34F6C"/>
    <w:rsid w:val="00A353F1"/>
    <w:rsid w:val="00A35576"/>
    <w:rsid w:val="00A355A1"/>
    <w:rsid w:val="00A355B8"/>
    <w:rsid w:val="00A35F4D"/>
    <w:rsid w:val="00A3619C"/>
    <w:rsid w:val="00A36450"/>
    <w:rsid w:val="00A36C07"/>
    <w:rsid w:val="00A36E53"/>
    <w:rsid w:val="00A36F76"/>
    <w:rsid w:val="00A3730B"/>
    <w:rsid w:val="00A37370"/>
    <w:rsid w:val="00A37787"/>
    <w:rsid w:val="00A378C5"/>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8DC"/>
    <w:rsid w:val="00A45086"/>
    <w:rsid w:val="00A459E9"/>
    <w:rsid w:val="00A45E85"/>
    <w:rsid w:val="00A46351"/>
    <w:rsid w:val="00A46453"/>
    <w:rsid w:val="00A46EA1"/>
    <w:rsid w:val="00A47140"/>
    <w:rsid w:val="00A471E6"/>
    <w:rsid w:val="00A4744B"/>
    <w:rsid w:val="00A4783F"/>
    <w:rsid w:val="00A5034D"/>
    <w:rsid w:val="00A50511"/>
    <w:rsid w:val="00A51770"/>
    <w:rsid w:val="00A51BC7"/>
    <w:rsid w:val="00A51BE6"/>
    <w:rsid w:val="00A51D74"/>
    <w:rsid w:val="00A51E67"/>
    <w:rsid w:val="00A527B1"/>
    <w:rsid w:val="00A52923"/>
    <w:rsid w:val="00A529CD"/>
    <w:rsid w:val="00A52C17"/>
    <w:rsid w:val="00A533D1"/>
    <w:rsid w:val="00A535EE"/>
    <w:rsid w:val="00A538A3"/>
    <w:rsid w:val="00A539D7"/>
    <w:rsid w:val="00A53A90"/>
    <w:rsid w:val="00A54213"/>
    <w:rsid w:val="00A54ADF"/>
    <w:rsid w:val="00A54BF9"/>
    <w:rsid w:val="00A54C0B"/>
    <w:rsid w:val="00A54E09"/>
    <w:rsid w:val="00A55C9D"/>
    <w:rsid w:val="00A55F6D"/>
    <w:rsid w:val="00A55FDA"/>
    <w:rsid w:val="00A5684A"/>
    <w:rsid w:val="00A56CD5"/>
    <w:rsid w:val="00A5724E"/>
    <w:rsid w:val="00A576CB"/>
    <w:rsid w:val="00A57848"/>
    <w:rsid w:val="00A602C1"/>
    <w:rsid w:val="00A602F3"/>
    <w:rsid w:val="00A60C37"/>
    <w:rsid w:val="00A60C54"/>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F4C"/>
    <w:rsid w:val="00A62FA7"/>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67F13"/>
    <w:rsid w:val="00A70A80"/>
    <w:rsid w:val="00A71627"/>
    <w:rsid w:val="00A71B0E"/>
    <w:rsid w:val="00A727F5"/>
    <w:rsid w:val="00A72A2A"/>
    <w:rsid w:val="00A72FE7"/>
    <w:rsid w:val="00A73035"/>
    <w:rsid w:val="00A73471"/>
    <w:rsid w:val="00A73C0E"/>
    <w:rsid w:val="00A73D16"/>
    <w:rsid w:val="00A73E94"/>
    <w:rsid w:val="00A73F86"/>
    <w:rsid w:val="00A747CB"/>
    <w:rsid w:val="00A74E6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AF5"/>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C4F"/>
    <w:rsid w:val="00A86E8D"/>
    <w:rsid w:val="00A86EDF"/>
    <w:rsid w:val="00A87273"/>
    <w:rsid w:val="00A875D2"/>
    <w:rsid w:val="00A902A9"/>
    <w:rsid w:val="00A90327"/>
    <w:rsid w:val="00A9067D"/>
    <w:rsid w:val="00A90864"/>
    <w:rsid w:val="00A914AA"/>
    <w:rsid w:val="00A91AD4"/>
    <w:rsid w:val="00A91E9F"/>
    <w:rsid w:val="00A92252"/>
    <w:rsid w:val="00A931D4"/>
    <w:rsid w:val="00A939EE"/>
    <w:rsid w:val="00A93AB8"/>
    <w:rsid w:val="00A93EF0"/>
    <w:rsid w:val="00A93F21"/>
    <w:rsid w:val="00A9452C"/>
    <w:rsid w:val="00A946C9"/>
    <w:rsid w:val="00A94877"/>
    <w:rsid w:val="00A94EC2"/>
    <w:rsid w:val="00A9534F"/>
    <w:rsid w:val="00A9552F"/>
    <w:rsid w:val="00A95570"/>
    <w:rsid w:val="00A95AB2"/>
    <w:rsid w:val="00A95ACF"/>
    <w:rsid w:val="00A9616F"/>
    <w:rsid w:val="00A962BF"/>
    <w:rsid w:val="00A967CD"/>
    <w:rsid w:val="00A9695E"/>
    <w:rsid w:val="00A96998"/>
    <w:rsid w:val="00A96CD1"/>
    <w:rsid w:val="00A96EC6"/>
    <w:rsid w:val="00A9721B"/>
    <w:rsid w:val="00A9731A"/>
    <w:rsid w:val="00A97333"/>
    <w:rsid w:val="00A973A2"/>
    <w:rsid w:val="00A9765D"/>
    <w:rsid w:val="00A9766D"/>
    <w:rsid w:val="00A9773C"/>
    <w:rsid w:val="00A97777"/>
    <w:rsid w:val="00A97B0F"/>
    <w:rsid w:val="00A97DB8"/>
    <w:rsid w:val="00A97DF2"/>
    <w:rsid w:val="00A97EB7"/>
    <w:rsid w:val="00AA01E6"/>
    <w:rsid w:val="00AA0553"/>
    <w:rsid w:val="00AA08D2"/>
    <w:rsid w:val="00AA0A92"/>
    <w:rsid w:val="00AA0D2A"/>
    <w:rsid w:val="00AA1251"/>
    <w:rsid w:val="00AA125B"/>
    <w:rsid w:val="00AA17C9"/>
    <w:rsid w:val="00AA1B07"/>
    <w:rsid w:val="00AA1B14"/>
    <w:rsid w:val="00AA1E7A"/>
    <w:rsid w:val="00AA21B2"/>
    <w:rsid w:val="00AA2611"/>
    <w:rsid w:val="00AA27A1"/>
    <w:rsid w:val="00AA2B60"/>
    <w:rsid w:val="00AA2B76"/>
    <w:rsid w:val="00AA3327"/>
    <w:rsid w:val="00AA38A2"/>
    <w:rsid w:val="00AA4132"/>
    <w:rsid w:val="00AA4139"/>
    <w:rsid w:val="00AA41A2"/>
    <w:rsid w:val="00AA442D"/>
    <w:rsid w:val="00AA45C7"/>
    <w:rsid w:val="00AA4DEC"/>
    <w:rsid w:val="00AA4E3D"/>
    <w:rsid w:val="00AA50FC"/>
    <w:rsid w:val="00AA54B6"/>
    <w:rsid w:val="00AA551B"/>
    <w:rsid w:val="00AA5661"/>
    <w:rsid w:val="00AA57C3"/>
    <w:rsid w:val="00AA5C13"/>
    <w:rsid w:val="00AA6200"/>
    <w:rsid w:val="00AA6503"/>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BF2"/>
    <w:rsid w:val="00AB4C44"/>
    <w:rsid w:val="00AB4F2A"/>
    <w:rsid w:val="00AB5056"/>
    <w:rsid w:val="00AB546C"/>
    <w:rsid w:val="00AB5789"/>
    <w:rsid w:val="00AB5847"/>
    <w:rsid w:val="00AB5931"/>
    <w:rsid w:val="00AB5F50"/>
    <w:rsid w:val="00AB5FC6"/>
    <w:rsid w:val="00AB65D6"/>
    <w:rsid w:val="00AB67ED"/>
    <w:rsid w:val="00AB6BE4"/>
    <w:rsid w:val="00AB6FB1"/>
    <w:rsid w:val="00AB70F7"/>
    <w:rsid w:val="00AB73EB"/>
    <w:rsid w:val="00AB784F"/>
    <w:rsid w:val="00AB7DC9"/>
    <w:rsid w:val="00AB7F19"/>
    <w:rsid w:val="00AC023F"/>
    <w:rsid w:val="00AC0302"/>
    <w:rsid w:val="00AC04D8"/>
    <w:rsid w:val="00AC090C"/>
    <w:rsid w:val="00AC0F6F"/>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1AF"/>
    <w:rsid w:val="00AC58EC"/>
    <w:rsid w:val="00AC5C3A"/>
    <w:rsid w:val="00AC60F3"/>
    <w:rsid w:val="00AC6BD9"/>
    <w:rsid w:val="00AC6C33"/>
    <w:rsid w:val="00AC6D72"/>
    <w:rsid w:val="00AC6EEE"/>
    <w:rsid w:val="00AC7125"/>
    <w:rsid w:val="00AC7280"/>
    <w:rsid w:val="00AC7566"/>
    <w:rsid w:val="00AC79C4"/>
    <w:rsid w:val="00AC7AEB"/>
    <w:rsid w:val="00AC7BF1"/>
    <w:rsid w:val="00AC7F4D"/>
    <w:rsid w:val="00AD1486"/>
    <w:rsid w:val="00AD1894"/>
    <w:rsid w:val="00AD19DB"/>
    <w:rsid w:val="00AD1C0B"/>
    <w:rsid w:val="00AD2143"/>
    <w:rsid w:val="00AD22E8"/>
    <w:rsid w:val="00AD25C5"/>
    <w:rsid w:val="00AD25FA"/>
    <w:rsid w:val="00AD27EA"/>
    <w:rsid w:val="00AD28B4"/>
    <w:rsid w:val="00AD29E1"/>
    <w:rsid w:val="00AD2D0D"/>
    <w:rsid w:val="00AD3362"/>
    <w:rsid w:val="00AD363C"/>
    <w:rsid w:val="00AD3834"/>
    <w:rsid w:val="00AD3B86"/>
    <w:rsid w:val="00AD3F78"/>
    <w:rsid w:val="00AD43C0"/>
    <w:rsid w:val="00AD462D"/>
    <w:rsid w:val="00AD4AEF"/>
    <w:rsid w:val="00AD4BDA"/>
    <w:rsid w:val="00AD4EDB"/>
    <w:rsid w:val="00AD501B"/>
    <w:rsid w:val="00AD514B"/>
    <w:rsid w:val="00AD54AF"/>
    <w:rsid w:val="00AD5510"/>
    <w:rsid w:val="00AD5633"/>
    <w:rsid w:val="00AD59EC"/>
    <w:rsid w:val="00AD5A23"/>
    <w:rsid w:val="00AD5D3A"/>
    <w:rsid w:val="00AD6336"/>
    <w:rsid w:val="00AD67DE"/>
    <w:rsid w:val="00AD6863"/>
    <w:rsid w:val="00AD6C3A"/>
    <w:rsid w:val="00AD6DFF"/>
    <w:rsid w:val="00AD7032"/>
    <w:rsid w:val="00AD7808"/>
    <w:rsid w:val="00AE0042"/>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5FCC"/>
    <w:rsid w:val="00AE6B9F"/>
    <w:rsid w:val="00AE6C77"/>
    <w:rsid w:val="00AE70E1"/>
    <w:rsid w:val="00AE75CF"/>
    <w:rsid w:val="00AE784A"/>
    <w:rsid w:val="00AE7F58"/>
    <w:rsid w:val="00AF0061"/>
    <w:rsid w:val="00AF0500"/>
    <w:rsid w:val="00AF0548"/>
    <w:rsid w:val="00AF0B5D"/>
    <w:rsid w:val="00AF0C29"/>
    <w:rsid w:val="00AF0C87"/>
    <w:rsid w:val="00AF0D62"/>
    <w:rsid w:val="00AF0F58"/>
    <w:rsid w:val="00AF1114"/>
    <w:rsid w:val="00AF123F"/>
    <w:rsid w:val="00AF198B"/>
    <w:rsid w:val="00AF19F2"/>
    <w:rsid w:val="00AF1B81"/>
    <w:rsid w:val="00AF1DF6"/>
    <w:rsid w:val="00AF2627"/>
    <w:rsid w:val="00AF2CDF"/>
    <w:rsid w:val="00AF2F4A"/>
    <w:rsid w:val="00AF2F4E"/>
    <w:rsid w:val="00AF2F65"/>
    <w:rsid w:val="00AF3126"/>
    <w:rsid w:val="00AF32AC"/>
    <w:rsid w:val="00AF3307"/>
    <w:rsid w:val="00AF37A7"/>
    <w:rsid w:val="00AF38EC"/>
    <w:rsid w:val="00AF3A1D"/>
    <w:rsid w:val="00AF3D27"/>
    <w:rsid w:val="00AF3F1B"/>
    <w:rsid w:val="00AF43D6"/>
    <w:rsid w:val="00AF44D2"/>
    <w:rsid w:val="00AF4897"/>
    <w:rsid w:val="00AF4A9C"/>
    <w:rsid w:val="00AF4F2A"/>
    <w:rsid w:val="00AF4F3C"/>
    <w:rsid w:val="00AF5395"/>
    <w:rsid w:val="00AF5B2B"/>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723"/>
    <w:rsid w:val="00B018BE"/>
    <w:rsid w:val="00B01B7D"/>
    <w:rsid w:val="00B01F7B"/>
    <w:rsid w:val="00B01F92"/>
    <w:rsid w:val="00B02093"/>
    <w:rsid w:val="00B021EE"/>
    <w:rsid w:val="00B022FC"/>
    <w:rsid w:val="00B02C2D"/>
    <w:rsid w:val="00B02DF9"/>
    <w:rsid w:val="00B0319D"/>
    <w:rsid w:val="00B03454"/>
    <w:rsid w:val="00B03615"/>
    <w:rsid w:val="00B03683"/>
    <w:rsid w:val="00B03695"/>
    <w:rsid w:val="00B037B0"/>
    <w:rsid w:val="00B03B5A"/>
    <w:rsid w:val="00B03F69"/>
    <w:rsid w:val="00B03F6A"/>
    <w:rsid w:val="00B04368"/>
    <w:rsid w:val="00B048E0"/>
    <w:rsid w:val="00B04953"/>
    <w:rsid w:val="00B04B81"/>
    <w:rsid w:val="00B05B07"/>
    <w:rsid w:val="00B05B65"/>
    <w:rsid w:val="00B05C2F"/>
    <w:rsid w:val="00B05E41"/>
    <w:rsid w:val="00B0603C"/>
    <w:rsid w:val="00B06312"/>
    <w:rsid w:val="00B072CD"/>
    <w:rsid w:val="00B07537"/>
    <w:rsid w:val="00B079ED"/>
    <w:rsid w:val="00B07E52"/>
    <w:rsid w:val="00B10893"/>
    <w:rsid w:val="00B10919"/>
    <w:rsid w:val="00B109BF"/>
    <w:rsid w:val="00B10AEB"/>
    <w:rsid w:val="00B10E20"/>
    <w:rsid w:val="00B11177"/>
    <w:rsid w:val="00B1130F"/>
    <w:rsid w:val="00B11329"/>
    <w:rsid w:val="00B113DD"/>
    <w:rsid w:val="00B11796"/>
    <w:rsid w:val="00B11A30"/>
    <w:rsid w:val="00B12342"/>
    <w:rsid w:val="00B12578"/>
    <w:rsid w:val="00B138BC"/>
    <w:rsid w:val="00B13C01"/>
    <w:rsid w:val="00B13D6F"/>
    <w:rsid w:val="00B1402C"/>
    <w:rsid w:val="00B1427D"/>
    <w:rsid w:val="00B144E6"/>
    <w:rsid w:val="00B14BE3"/>
    <w:rsid w:val="00B14D22"/>
    <w:rsid w:val="00B14EDF"/>
    <w:rsid w:val="00B14F33"/>
    <w:rsid w:val="00B151EF"/>
    <w:rsid w:val="00B1521D"/>
    <w:rsid w:val="00B152B1"/>
    <w:rsid w:val="00B156F4"/>
    <w:rsid w:val="00B157D2"/>
    <w:rsid w:val="00B15B0E"/>
    <w:rsid w:val="00B15D31"/>
    <w:rsid w:val="00B15ECA"/>
    <w:rsid w:val="00B15F96"/>
    <w:rsid w:val="00B16718"/>
    <w:rsid w:val="00B16798"/>
    <w:rsid w:val="00B1757E"/>
    <w:rsid w:val="00B17C0D"/>
    <w:rsid w:val="00B20263"/>
    <w:rsid w:val="00B20B76"/>
    <w:rsid w:val="00B2102A"/>
    <w:rsid w:val="00B2112B"/>
    <w:rsid w:val="00B21276"/>
    <w:rsid w:val="00B2170A"/>
    <w:rsid w:val="00B217F6"/>
    <w:rsid w:val="00B21C41"/>
    <w:rsid w:val="00B22304"/>
    <w:rsid w:val="00B2241C"/>
    <w:rsid w:val="00B2247C"/>
    <w:rsid w:val="00B2288D"/>
    <w:rsid w:val="00B228BC"/>
    <w:rsid w:val="00B229FF"/>
    <w:rsid w:val="00B22BB4"/>
    <w:rsid w:val="00B22F5A"/>
    <w:rsid w:val="00B23230"/>
    <w:rsid w:val="00B2363E"/>
    <w:rsid w:val="00B237BA"/>
    <w:rsid w:val="00B23909"/>
    <w:rsid w:val="00B241BB"/>
    <w:rsid w:val="00B245C8"/>
    <w:rsid w:val="00B24DD0"/>
    <w:rsid w:val="00B24E7A"/>
    <w:rsid w:val="00B2553B"/>
    <w:rsid w:val="00B25AB0"/>
    <w:rsid w:val="00B26568"/>
    <w:rsid w:val="00B26606"/>
    <w:rsid w:val="00B26FB6"/>
    <w:rsid w:val="00B273A2"/>
    <w:rsid w:val="00B27701"/>
    <w:rsid w:val="00B277CE"/>
    <w:rsid w:val="00B27A94"/>
    <w:rsid w:val="00B27CD0"/>
    <w:rsid w:val="00B27DEC"/>
    <w:rsid w:val="00B303B8"/>
    <w:rsid w:val="00B305BB"/>
    <w:rsid w:val="00B30A09"/>
    <w:rsid w:val="00B30A30"/>
    <w:rsid w:val="00B30B15"/>
    <w:rsid w:val="00B30B55"/>
    <w:rsid w:val="00B30BAE"/>
    <w:rsid w:val="00B30CCC"/>
    <w:rsid w:val="00B30D9C"/>
    <w:rsid w:val="00B31275"/>
    <w:rsid w:val="00B3128C"/>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55"/>
    <w:rsid w:val="00B364CB"/>
    <w:rsid w:val="00B3664A"/>
    <w:rsid w:val="00B36862"/>
    <w:rsid w:val="00B373FD"/>
    <w:rsid w:val="00B3743E"/>
    <w:rsid w:val="00B37A5A"/>
    <w:rsid w:val="00B37E72"/>
    <w:rsid w:val="00B37F25"/>
    <w:rsid w:val="00B40024"/>
    <w:rsid w:val="00B4022E"/>
    <w:rsid w:val="00B402F8"/>
    <w:rsid w:val="00B40544"/>
    <w:rsid w:val="00B407D3"/>
    <w:rsid w:val="00B4090E"/>
    <w:rsid w:val="00B40B14"/>
    <w:rsid w:val="00B414B0"/>
    <w:rsid w:val="00B41758"/>
    <w:rsid w:val="00B41CE2"/>
    <w:rsid w:val="00B41D86"/>
    <w:rsid w:val="00B41EDA"/>
    <w:rsid w:val="00B4213F"/>
    <w:rsid w:val="00B4227A"/>
    <w:rsid w:val="00B428A7"/>
    <w:rsid w:val="00B42ABC"/>
    <w:rsid w:val="00B42CFE"/>
    <w:rsid w:val="00B42D17"/>
    <w:rsid w:val="00B431F9"/>
    <w:rsid w:val="00B437DC"/>
    <w:rsid w:val="00B43950"/>
    <w:rsid w:val="00B43F04"/>
    <w:rsid w:val="00B44196"/>
    <w:rsid w:val="00B446D4"/>
    <w:rsid w:val="00B44780"/>
    <w:rsid w:val="00B447C5"/>
    <w:rsid w:val="00B44860"/>
    <w:rsid w:val="00B448DE"/>
    <w:rsid w:val="00B44B11"/>
    <w:rsid w:val="00B44FBA"/>
    <w:rsid w:val="00B4503E"/>
    <w:rsid w:val="00B450DB"/>
    <w:rsid w:val="00B45294"/>
    <w:rsid w:val="00B4570D"/>
    <w:rsid w:val="00B45737"/>
    <w:rsid w:val="00B45B0C"/>
    <w:rsid w:val="00B4646D"/>
    <w:rsid w:val="00B46A09"/>
    <w:rsid w:val="00B46AA2"/>
    <w:rsid w:val="00B46C3D"/>
    <w:rsid w:val="00B46CCE"/>
    <w:rsid w:val="00B46D64"/>
    <w:rsid w:val="00B46E84"/>
    <w:rsid w:val="00B4709C"/>
    <w:rsid w:val="00B472C1"/>
    <w:rsid w:val="00B47A74"/>
    <w:rsid w:val="00B50071"/>
    <w:rsid w:val="00B50434"/>
    <w:rsid w:val="00B504AA"/>
    <w:rsid w:val="00B509FC"/>
    <w:rsid w:val="00B50C2A"/>
    <w:rsid w:val="00B50F34"/>
    <w:rsid w:val="00B511B3"/>
    <w:rsid w:val="00B512BC"/>
    <w:rsid w:val="00B518C7"/>
    <w:rsid w:val="00B51B91"/>
    <w:rsid w:val="00B51E6B"/>
    <w:rsid w:val="00B52312"/>
    <w:rsid w:val="00B52317"/>
    <w:rsid w:val="00B52605"/>
    <w:rsid w:val="00B5263D"/>
    <w:rsid w:val="00B5269A"/>
    <w:rsid w:val="00B52875"/>
    <w:rsid w:val="00B529E4"/>
    <w:rsid w:val="00B52BB0"/>
    <w:rsid w:val="00B537AA"/>
    <w:rsid w:val="00B537F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B41"/>
    <w:rsid w:val="00B62F6C"/>
    <w:rsid w:val="00B62FAB"/>
    <w:rsid w:val="00B63130"/>
    <w:rsid w:val="00B63715"/>
    <w:rsid w:val="00B63773"/>
    <w:rsid w:val="00B63C27"/>
    <w:rsid w:val="00B63E7B"/>
    <w:rsid w:val="00B64063"/>
    <w:rsid w:val="00B642A1"/>
    <w:rsid w:val="00B64311"/>
    <w:rsid w:val="00B64527"/>
    <w:rsid w:val="00B6452C"/>
    <w:rsid w:val="00B64A3D"/>
    <w:rsid w:val="00B64FF4"/>
    <w:rsid w:val="00B651AA"/>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8DE"/>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EF2"/>
    <w:rsid w:val="00B71FF4"/>
    <w:rsid w:val="00B72026"/>
    <w:rsid w:val="00B72350"/>
    <w:rsid w:val="00B724FD"/>
    <w:rsid w:val="00B72838"/>
    <w:rsid w:val="00B72ED8"/>
    <w:rsid w:val="00B730FF"/>
    <w:rsid w:val="00B734C0"/>
    <w:rsid w:val="00B73530"/>
    <w:rsid w:val="00B7378C"/>
    <w:rsid w:val="00B73BF4"/>
    <w:rsid w:val="00B73F1C"/>
    <w:rsid w:val="00B74249"/>
    <w:rsid w:val="00B74257"/>
    <w:rsid w:val="00B742D0"/>
    <w:rsid w:val="00B74C22"/>
    <w:rsid w:val="00B74E2C"/>
    <w:rsid w:val="00B7555A"/>
    <w:rsid w:val="00B758CC"/>
    <w:rsid w:val="00B7594B"/>
    <w:rsid w:val="00B75BA3"/>
    <w:rsid w:val="00B75FB5"/>
    <w:rsid w:val="00B77543"/>
    <w:rsid w:val="00B775EA"/>
    <w:rsid w:val="00B77631"/>
    <w:rsid w:val="00B77B47"/>
    <w:rsid w:val="00B77B4D"/>
    <w:rsid w:val="00B77BF7"/>
    <w:rsid w:val="00B80055"/>
    <w:rsid w:val="00B800B1"/>
    <w:rsid w:val="00B80660"/>
    <w:rsid w:val="00B80856"/>
    <w:rsid w:val="00B80C11"/>
    <w:rsid w:val="00B80E2A"/>
    <w:rsid w:val="00B813F4"/>
    <w:rsid w:val="00B8163A"/>
    <w:rsid w:val="00B819EC"/>
    <w:rsid w:val="00B81AC2"/>
    <w:rsid w:val="00B81B31"/>
    <w:rsid w:val="00B81CA9"/>
    <w:rsid w:val="00B81D75"/>
    <w:rsid w:val="00B833E8"/>
    <w:rsid w:val="00B8396F"/>
    <w:rsid w:val="00B83992"/>
    <w:rsid w:val="00B83BB2"/>
    <w:rsid w:val="00B83D7B"/>
    <w:rsid w:val="00B84022"/>
    <w:rsid w:val="00B846E3"/>
    <w:rsid w:val="00B848F1"/>
    <w:rsid w:val="00B85130"/>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3CE6"/>
    <w:rsid w:val="00B9413B"/>
    <w:rsid w:val="00B94245"/>
    <w:rsid w:val="00B9458B"/>
    <w:rsid w:val="00B949B4"/>
    <w:rsid w:val="00B94C50"/>
    <w:rsid w:val="00B9500D"/>
    <w:rsid w:val="00B952A5"/>
    <w:rsid w:val="00B955FA"/>
    <w:rsid w:val="00B95666"/>
    <w:rsid w:val="00B9612F"/>
    <w:rsid w:val="00B96186"/>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219F"/>
    <w:rsid w:val="00BA263E"/>
    <w:rsid w:val="00BA2915"/>
    <w:rsid w:val="00BA2D88"/>
    <w:rsid w:val="00BA3301"/>
    <w:rsid w:val="00BA3887"/>
    <w:rsid w:val="00BA3A4C"/>
    <w:rsid w:val="00BA3BDD"/>
    <w:rsid w:val="00BA40D4"/>
    <w:rsid w:val="00BA43A0"/>
    <w:rsid w:val="00BA4890"/>
    <w:rsid w:val="00BA49A9"/>
    <w:rsid w:val="00BA49DE"/>
    <w:rsid w:val="00BA4ED9"/>
    <w:rsid w:val="00BA5399"/>
    <w:rsid w:val="00BA55B3"/>
    <w:rsid w:val="00BA5623"/>
    <w:rsid w:val="00BA5C08"/>
    <w:rsid w:val="00BA5DCD"/>
    <w:rsid w:val="00BA5E86"/>
    <w:rsid w:val="00BA612F"/>
    <w:rsid w:val="00BA630B"/>
    <w:rsid w:val="00BA63F1"/>
    <w:rsid w:val="00BA69A2"/>
    <w:rsid w:val="00BA710E"/>
    <w:rsid w:val="00BA74E8"/>
    <w:rsid w:val="00BA78A4"/>
    <w:rsid w:val="00BA78CC"/>
    <w:rsid w:val="00BA7C00"/>
    <w:rsid w:val="00BB0977"/>
    <w:rsid w:val="00BB09A6"/>
    <w:rsid w:val="00BB0D47"/>
    <w:rsid w:val="00BB12C7"/>
    <w:rsid w:val="00BB1535"/>
    <w:rsid w:val="00BB15A1"/>
    <w:rsid w:val="00BB15C1"/>
    <w:rsid w:val="00BB1709"/>
    <w:rsid w:val="00BB1F02"/>
    <w:rsid w:val="00BB21CF"/>
    <w:rsid w:val="00BB278D"/>
    <w:rsid w:val="00BB292B"/>
    <w:rsid w:val="00BB293D"/>
    <w:rsid w:val="00BB2AC6"/>
    <w:rsid w:val="00BB2FB3"/>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5DE5"/>
    <w:rsid w:val="00BB6170"/>
    <w:rsid w:val="00BB641C"/>
    <w:rsid w:val="00BB68A1"/>
    <w:rsid w:val="00BB68C0"/>
    <w:rsid w:val="00BB6900"/>
    <w:rsid w:val="00BB6C9A"/>
    <w:rsid w:val="00BB7060"/>
    <w:rsid w:val="00BB7073"/>
    <w:rsid w:val="00BB72DF"/>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4E7"/>
    <w:rsid w:val="00BC3806"/>
    <w:rsid w:val="00BC38C0"/>
    <w:rsid w:val="00BC3CAF"/>
    <w:rsid w:val="00BC3D04"/>
    <w:rsid w:val="00BC42DF"/>
    <w:rsid w:val="00BC42EB"/>
    <w:rsid w:val="00BC43BE"/>
    <w:rsid w:val="00BC44C8"/>
    <w:rsid w:val="00BC460B"/>
    <w:rsid w:val="00BC488C"/>
    <w:rsid w:val="00BC4923"/>
    <w:rsid w:val="00BC4A38"/>
    <w:rsid w:val="00BC4A7D"/>
    <w:rsid w:val="00BC4DEF"/>
    <w:rsid w:val="00BC5014"/>
    <w:rsid w:val="00BC507F"/>
    <w:rsid w:val="00BC5310"/>
    <w:rsid w:val="00BC548B"/>
    <w:rsid w:val="00BC5566"/>
    <w:rsid w:val="00BC56E0"/>
    <w:rsid w:val="00BC5AB8"/>
    <w:rsid w:val="00BC60B7"/>
    <w:rsid w:val="00BC6363"/>
    <w:rsid w:val="00BC6423"/>
    <w:rsid w:val="00BC6796"/>
    <w:rsid w:val="00BC6A94"/>
    <w:rsid w:val="00BC6BA1"/>
    <w:rsid w:val="00BC6D6B"/>
    <w:rsid w:val="00BC6E20"/>
    <w:rsid w:val="00BC6ECB"/>
    <w:rsid w:val="00BC73DC"/>
    <w:rsid w:val="00BC7442"/>
    <w:rsid w:val="00BC7547"/>
    <w:rsid w:val="00BC7558"/>
    <w:rsid w:val="00BC763B"/>
    <w:rsid w:val="00BC7815"/>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3522"/>
    <w:rsid w:val="00BD365A"/>
    <w:rsid w:val="00BD394C"/>
    <w:rsid w:val="00BD3BD2"/>
    <w:rsid w:val="00BD4309"/>
    <w:rsid w:val="00BD43E6"/>
    <w:rsid w:val="00BD4EDC"/>
    <w:rsid w:val="00BD5590"/>
    <w:rsid w:val="00BD5625"/>
    <w:rsid w:val="00BD5C77"/>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A5D"/>
    <w:rsid w:val="00BE0D04"/>
    <w:rsid w:val="00BE0EC1"/>
    <w:rsid w:val="00BE10A6"/>
    <w:rsid w:val="00BE1138"/>
    <w:rsid w:val="00BE1140"/>
    <w:rsid w:val="00BE1574"/>
    <w:rsid w:val="00BE17E8"/>
    <w:rsid w:val="00BE184A"/>
    <w:rsid w:val="00BE1A0D"/>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45D"/>
    <w:rsid w:val="00BE571F"/>
    <w:rsid w:val="00BE5887"/>
    <w:rsid w:val="00BE5F9F"/>
    <w:rsid w:val="00BE6111"/>
    <w:rsid w:val="00BE6133"/>
    <w:rsid w:val="00BE61A4"/>
    <w:rsid w:val="00BE61D3"/>
    <w:rsid w:val="00BE64A3"/>
    <w:rsid w:val="00BE6500"/>
    <w:rsid w:val="00BE65F2"/>
    <w:rsid w:val="00BE65F8"/>
    <w:rsid w:val="00BE67BF"/>
    <w:rsid w:val="00BE68F6"/>
    <w:rsid w:val="00BE7064"/>
    <w:rsid w:val="00BE71D9"/>
    <w:rsid w:val="00BE753B"/>
    <w:rsid w:val="00BE78E1"/>
    <w:rsid w:val="00BE7F45"/>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19"/>
    <w:rsid w:val="00BF25D1"/>
    <w:rsid w:val="00BF29C7"/>
    <w:rsid w:val="00BF2AAB"/>
    <w:rsid w:val="00BF2C3D"/>
    <w:rsid w:val="00BF2FEF"/>
    <w:rsid w:val="00BF30C2"/>
    <w:rsid w:val="00BF36F3"/>
    <w:rsid w:val="00BF3C43"/>
    <w:rsid w:val="00BF3D92"/>
    <w:rsid w:val="00BF418C"/>
    <w:rsid w:val="00BF4653"/>
    <w:rsid w:val="00BF46A3"/>
    <w:rsid w:val="00BF46FF"/>
    <w:rsid w:val="00BF4744"/>
    <w:rsid w:val="00BF4995"/>
    <w:rsid w:val="00BF51EB"/>
    <w:rsid w:val="00BF5365"/>
    <w:rsid w:val="00BF5A06"/>
    <w:rsid w:val="00BF5F0F"/>
    <w:rsid w:val="00BF62B5"/>
    <w:rsid w:val="00BF642A"/>
    <w:rsid w:val="00BF6565"/>
    <w:rsid w:val="00BF66F0"/>
    <w:rsid w:val="00BF682B"/>
    <w:rsid w:val="00BF6B58"/>
    <w:rsid w:val="00BF6B6D"/>
    <w:rsid w:val="00BF6D13"/>
    <w:rsid w:val="00BF7604"/>
    <w:rsid w:val="00BF760B"/>
    <w:rsid w:val="00BF7DB6"/>
    <w:rsid w:val="00BF7E0A"/>
    <w:rsid w:val="00C00168"/>
    <w:rsid w:val="00C002E9"/>
    <w:rsid w:val="00C0058C"/>
    <w:rsid w:val="00C0075A"/>
    <w:rsid w:val="00C00C56"/>
    <w:rsid w:val="00C01109"/>
    <w:rsid w:val="00C01475"/>
    <w:rsid w:val="00C0177C"/>
    <w:rsid w:val="00C02174"/>
    <w:rsid w:val="00C02B1B"/>
    <w:rsid w:val="00C034CA"/>
    <w:rsid w:val="00C035EC"/>
    <w:rsid w:val="00C038AE"/>
    <w:rsid w:val="00C03B3F"/>
    <w:rsid w:val="00C03F21"/>
    <w:rsid w:val="00C04140"/>
    <w:rsid w:val="00C04272"/>
    <w:rsid w:val="00C04B4E"/>
    <w:rsid w:val="00C04FFC"/>
    <w:rsid w:val="00C0504F"/>
    <w:rsid w:val="00C053D5"/>
    <w:rsid w:val="00C056EA"/>
    <w:rsid w:val="00C05C4C"/>
    <w:rsid w:val="00C06208"/>
    <w:rsid w:val="00C06872"/>
    <w:rsid w:val="00C06C6E"/>
    <w:rsid w:val="00C071AC"/>
    <w:rsid w:val="00C071FB"/>
    <w:rsid w:val="00C0735E"/>
    <w:rsid w:val="00C07512"/>
    <w:rsid w:val="00C07583"/>
    <w:rsid w:val="00C07863"/>
    <w:rsid w:val="00C079F7"/>
    <w:rsid w:val="00C07B11"/>
    <w:rsid w:val="00C108E2"/>
    <w:rsid w:val="00C10DF9"/>
    <w:rsid w:val="00C11037"/>
    <w:rsid w:val="00C110DD"/>
    <w:rsid w:val="00C113D6"/>
    <w:rsid w:val="00C11906"/>
    <w:rsid w:val="00C11E69"/>
    <w:rsid w:val="00C12149"/>
    <w:rsid w:val="00C12460"/>
    <w:rsid w:val="00C12516"/>
    <w:rsid w:val="00C12853"/>
    <w:rsid w:val="00C1290D"/>
    <w:rsid w:val="00C12986"/>
    <w:rsid w:val="00C12E98"/>
    <w:rsid w:val="00C137A3"/>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75C"/>
    <w:rsid w:val="00C17D50"/>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5631"/>
    <w:rsid w:val="00C25829"/>
    <w:rsid w:val="00C25869"/>
    <w:rsid w:val="00C258D4"/>
    <w:rsid w:val="00C258F5"/>
    <w:rsid w:val="00C25E79"/>
    <w:rsid w:val="00C25EDE"/>
    <w:rsid w:val="00C25F74"/>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0938"/>
    <w:rsid w:val="00C31046"/>
    <w:rsid w:val="00C3134C"/>
    <w:rsid w:val="00C31375"/>
    <w:rsid w:val="00C315B6"/>
    <w:rsid w:val="00C315E6"/>
    <w:rsid w:val="00C31B26"/>
    <w:rsid w:val="00C32242"/>
    <w:rsid w:val="00C32536"/>
    <w:rsid w:val="00C32EBD"/>
    <w:rsid w:val="00C332E7"/>
    <w:rsid w:val="00C33519"/>
    <w:rsid w:val="00C3351E"/>
    <w:rsid w:val="00C337E8"/>
    <w:rsid w:val="00C33EE4"/>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B00"/>
    <w:rsid w:val="00C40B88"/>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1F9"/>
    <w:rsid w:val="00C442D8"/>
    <w:rsid w:val="00C4431F"/>
    <w:rsid w:val="00C44803"/>
    <w:rsid w:val="00C44C94"/>
    <w:rsid w:val="00C451CC"/>
    <w:rsid w:val="00C459D1"/>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64A"/>
    <w:rsid w:val="00C50908"/>
    <w:rsid w:val="00C509FC"/>
    <w:rsid w:val="00C511E2"/>
    <w:rsid w:val="00C51984"/>
    <w:rsid w:val="00C51ABA"/>
    <w:rsid w:val="00C51D8A"/>
    <w:rsid w:val="00C51FF6"/>
    <w:rsid w:val="00C52186"/>
    <w:rsid w:val="00C524D0"/>
    <w:rsid w:val="00C52650"/>
    <w:rsid w:val="00C527EC"/>
    <w:rsid w:val="00C52A81"/>
    <w:rsid w:val="00C52C2A"/>
    <w:rsid w:val="00C52F23"/>
    <w:rsid w:val="00C52FEF"/>
    <w:rsid w:val="00C532C7"/>
    <w:rsid w:val="00C536F7"/>
    <w:rsid w:val="00C53B58"/>
    <w:rsid w:val="00C53B88"/>
    <w:rsid w:val="00C54340"/>
    <w:rsid w:val="00C54810"/>
    <w:rsid w:val="00C54872"/>
    <w:rsid w:val="00C548D8"/>
    <w:rsid w:val="00C54AA3"/>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6E2E"/>
    <w:rsid w:val="00C57CFA"/>
    <w:rsid w:val="00C57F04"/>
    <w:rsid w:val="00C606A1"/>
    <w:rsid w:val="00C60980"/>
    <w:rsid w:val="00C60AF0"/>
    <w:rsid w:val="00C60C0A"/>
    <w:rsid w:val="00C61027"/>
    <w:rsid w:val="00C613EB"/>
    <w:rsid w:val="00C61724"/>
    <w:rsid w:val="00C61C38"/>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404"/>
    <w:rsid w:val="00C65A49"/>
    <w:rsid w:val="00C65B3D"/>
    <w:rsid w:val="00C66122"/>
    <w:rsid w:val="00C66715"/>
    <w:rsid w:val="00C66B99"/>
    <w:rsid w:val="00C67394"/>
    <w:rsid w:val="00C674CD"/>
    <w:rsid w:val="00C677CE"/>
    <w:rsid w:val="00C67907"/>
    <w:rsid w:val="00C67A3F"/>
    <w:rsid w:val="00C701E4"/>
    <w:rsid w:val="00C70280"/>
    <w:rsid w:val="00C7035F"/>
    <w:rsid w:val="00C70676"/>
    <w:rsid w:val="00C70834"/>
    <w:rsid w:val="00C7089E"/>
    <w:rsid w:val="00C7116E"/>
    <w:rsid w:val="00C716F2"/>
    <w:rsid w:val="00C717BE"/>
    <w:rsid w:val="00C7183F"/>
    <w:rsid w:val="00C7235B"/>
    <w:rsid w:val="00C72789"/>
    <w:rsid w:val="00C72B68"/>
    <w:rsid w:val="00C72DB9"/>
    <w:rsid w:val="00C733E7"/>
    <w:rsid w:val="00C7376D"/>
    <w:rsid w:val="00C73A78"/>
    <w:rsid w:val="00C74032"/>
    <w:rsid w:val="00C74400"/>
    <w:rsid w:val="00C74A1A"/>
    <w:rsid w:val="00C7505D"/>
    <w:rsid w:val="00C75102"/>
    <w:rsid w:val="00C75330"/>
    <w:rsid w:val="00C755DE"/>
    <w:rsid w:val="00C75728"/>
    <w:rsid w:val="00C757B2"/>
    <w:rsid w:val="00C757FB"/>
    <w:rsid w:val="00C75F57"/>
    <w:rsid w:val="00C76558"/>
    <w:rsid w:val="00C76A5F"/>
    <w:rsid w:val="00C76D1F"/>
    <w:rsid w:val="00C76E24"/>
    <w:rsid w:val="00C76E98"/>
    <w:rsid w:val="00C76F51"/>
    <w:rsid w:val="00C77067"/>
    <w:rsid w:val="00C77193"/>
    <w:rsid w:val="00C7739F"/>
    <w:rsid w:val="00C778E7"/>
    <w:rsid w:val="00C779EF"/>
    <w:rsid w:val="00C77AF1"/>
    <w:rsid w:val="00C80095"/>
    <w:rsid w:val="00C80096"/>
    <w:rsid w:val="00C8012F"/>
    <w:rsid w:val="00C80BD6"/>
    <w:rsid w:val="00C80D38"/>
    <w:rsid w:val="00C80F7F"/>
    <w:rsid w:val="00C81027"/>
    <w:rsid w:val="00C812BA"/>
    <w:rsid w:val="00C8168D"/>
    <w:rsid w:val="00C8173A"/>
    <w:rsid w:val="00C81869"/>
    <w:rsid w:val="00C81954"/>
    <w:rsid w:val="00C81E02"/>
    <w:rsid w:val="00C82150"/>
    <w:rsid w:val="00C82322"/>
    <w:rsid w:val="00C8237D"/>
    <w:rsid w:val="00C82E2A"/>
    <w:rsid w:val="00C833D7"/>
    <w:rsid w:val="00C83821"/>
    <w:rsid w:val="00C83BBE"/>
    <w:rsid w:val="00C84185"/>
    <w:rsid w:val="00C84BA2"/>
    <w:rsid w:val="00C85756"/>
    <w:rsid w:val="00C85A36"/>
    <w:rsid w:val="00C869C2"/>
    <w:rsid w:val="00C86C80"/>
    <w:rsid w:val="00C86FFC"/>
    <w:rsid w:val="00C87111"/>
    <w:rsid w:val="00C872C7"/>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7BD"/>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44F5"/>
    <w:rsid w:val="00CA4873"/>
    <w:rsid w:val="00CA5655"/>
    <w:rsid w:val="00CA56A2"/>
    <w:rsid w:val="00CA5961"/>
    <w:rsid w:val="00CA5E6B"/>
    <w:rsid w:val="00CA6A2D"/>
    <w:rsid w:val="00CA7BC8"/>
    <w:rsid w:val="00CA7C11"/>
    <w:rsid w:val="00CB01B0"/>
    <w:rsid w:val="00CB0267"/>
    <w:rsid w:val="00CB026E"/>
    <w:rsid w:val="00CB0302"/>
    <w:rsid w:val="00CB0516"/>
    <w:rsid w:val="00CB0654"/>
    <w:rsid w:val="00CB07BB"/>
    <w:rsid w:val="00CB0BD8"/>
    <w:rsid w:val="00CB0D03"/>
    <w:rsid w:val="00CB0DD6"/>
    <w:rsid w:val="00CB0FF0"/>
    <w:rsid w:val="00CB11D1"/>
    <w:rsid w:val="00CB1284"/>
    <w:rsid w:val="00CB158B"/>
    <w:rsid w:val="00CB166E"/>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8EB"/>
    <w:rsid w:val="00CB6E38"/>
    <w:rsid w:val="00CB7140"/>
    <w:rsid w:val="00CB776F"/>
    <w:rsid w:val="00CB7CD0"/>
    <w:rsid w:val="00CC0204"/>
    <w:rsid w:val="00CC1095"/>
    <w:rsid w:val="00CC10FB"/>
    <w:rsid w:val="00CC12AC"/>
    <w:rsid w:val="00CC1D22"/>
    <w:rsid w:val="00CC1E81"/>
    <w:rsid w:val="00CC20D3"/>
    <w:rsid w:val="00CC2417"/>
    <w:rsid w:val="00CC24DD"/>
    <w:rsid w:val="00CC2931"/>
    <w:rsid w:val="00CC2F5C"/>
    <w:rsid w:val="00CC4045"/>
    <w:rsid w:val="00CC40B8"/>
    <w:rsid w:val="00CC40D6"/>
    <w:rsid w:val="00CC47DE"/>
    <w:rsid w:val="00CC498D"/>
    <w:rsid w:val="00CC49BC"/>
    <w:rsid w:val="00CC53E6"/>
    <w:rsid w:val="00CC5481"/>
    <w:rsid w:val="00CC615D"/>
    <w:rsid w:val="00CC61CD"/>
    <w:rsid w:val="00CC6791"/>
    <w:rsid w:val="00CC694B"/>
    <w:rsid w:val="00CC730C"/>
    <w:rsid w:val="00CC767C"/>
    <w:rsid w:val="00CC77E4"/>
    <w:rsid w:val="00CC7880"/>
    <w:rsid w:val="00CC7D34"/>
    <w:rsid w:val="00CC7E36"/>
    <w:rsid w:val="00CC7E7C"/>
    <w:rsid w:val="00CC7E83"/>
    <w:rsid w:val="00CC7FB5"/>
    <w:rsid w:val="00CC7FF4"/>
    <w:rsid w:val="00CD11CE"/>
    <w:rsid w:val="00CD1B71"/>
    <w:rsid w:val="00CD1C66"/>
    <w:rsid w:val="00CD1CFF"/>
    <w:rsid w:val="00CD2144"/>
    <w:rsid w:val="00CD2589"/>
    <w:rsid w:val="00CD2A69"/>
    <w:rsid w:val="00CD3514"/>
    <w:rsid w:val="00CD40C7"/>
    <w:rsid w:val="00CD4664"/>
    <w:rsid w:val="00CD4C1D"/>
    <w:rsid w:val="00CD4C52"/>
    <w:rsid w:val="00CD4D51"/>
    <w:rsid w:val="00CD5053"/>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48C"/>
    <w:rsid w:val="00CD7811"/>
    <w:rsid w:val="00CD7CCF"/>
    <w:rsid w:val="00CD7D8F"/>
    <w:rsid w:val="00CD7E55"/>
    <w:rsid w:val="00CE034C"/>
    <w:rsid w:val="00CE1125"/>
    <w:rsid w:val="00CE1242"/>
    <w:rsid w:val="00CE128F"/>
    <w:rsid w:val="00CE163E"/>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DE8"/>
    <w:rsid w:val="00CE514B"/>
    <w:rsid w:val="00CE5269"/>
    <w:rsid w:val="00CE56DE"/>
    <w:rsid w:val="00CE58B7"/>
    <w:rsid w:val="00CE5BB7"/>
    <w:rsid w:val="00CE5E03"/>
    <w:rsid w:val="00CE61AD"/>
    <w:rsid w:val="00CE6393"/>
    <w:rsid w:val="00CE63A9"/>
    <w:rsid w:val="00CE6BE2"/>
    <w:rsid w:val="00CE6BE3"/>
    <w:rsid w:val="00CE6DF7"/>
    <w:rsid w:val="00CE70E2"/>
    <w:rsid w:val="00CE7201"/>
    <w:rsid w:val="00CE7308"/>
    <w:rsid w:val="00CE74F0"/>
    <w:rsid w:val="00CE7621"/>
    <w:rsid w:val="00CE7630"/>
    <w:rsid w:val="00CE7EB6"/>
    <w:rsid w:val="00CF06A5"/>
    <w:rsid w:val="00CF07C0"/>
    <w:rsid w:val="00CF0AF6"/>
    <w:rsid w:val="00CF0BB7"/>
    <w:rsid w:val="00CF0D9E"/>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D5F"/>
    <w:rsid w:val="00CF4E07"/>
    <w:rsid w:val="00CF4E1D"/>
    <w:rsid w:val="00CF5083"/>
    <w:rsid w:val="00CF598C"/>
    <w:rsid w:val="00CF5BA0"/>
    <w:rsid w:val="00CF634B"/>
    <w:rsid w:val="00CF6F4F"/>
    <w:rsid w:val="00CF7A9C"/>
    <w:rsid w:val="00CF7D02"/>
    <w:rsid w:val="00D0024C"/>
    <w:rsid w:val="00D007C8"/>
    <w:rsid w:val="00D00855"/>
    <w:rsid w:val="00D0096F"/>
    <w:rsid w:val="00D00A06"/>
    <w:rsid w:val="00D00BCD"/>
    <w:rsid w:val="00D0100A"/>
    <w:rsid w:val="00D0109E"/>
    <w:rsid w:val="00D018F9"/>
    <w:rsid w:val="00D01956"/>
    <w:rsid w:val="00D01A0E"/>
    <w:rsid w:val="00D01A4D"/>
    <w:rsid w:val="00D01B4B"/>
    <w:rsid w:val="00D01D72"/>
    <w:rsid w:val="00D022CC"/>
    <w:rsid w:val="00D02C4D"/>
    <w:rsid w:val="00D02C4F"/>
    <w:rsid w:val="00D036C2"/>
    <w:rsid w:val="00D038CD"/>
    <w:rsid w:val="00D03E50"/>
    <w:rsid w:val="00D04032"/>
    <w:rsid w:val="00D043CB"/>
    <w:rsid w:val="00D047EE"/>
    <w:rsid w:val="00D04857"/>
    <w:rsid w:val="00D04C17"/>
    <w:rsid w:val="00D04E3B"/>
    <w:rsid w:val="00D05075"/>
    <w:rsid w:val="00D05548"/>
    <w:rsid w:val="00D05971"/>
    <w:rsid w:val="00D05AF9"/>
    <w:rsid w:val="00D05C8D"/>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A9"/>
    <w:rsid w:val="00D13535"/>
    <w:rsid w:val="00D13809"/>
    <w:rsid w:val="00D13858"/>
    <w:rsid w:val="00D138F6"/>
    <w:rsid w:val="00D13A0B"/>
    <w:rsid w:val="00D13D58"/>
    <w:rsid w:val="00D14108"/>
    <w:rsid w:val="00D1421B"/>
    <w:rsid w:val="00D1427B"/>
    <w:rsid w:val="00D143E2"/>
    <w:rsid w:val="00D148FD"/>
    <w:rsid w:val="00D14DD4"/>
    <w:rsid w:val="00D1537C"/>
    <w:rsid w:val="00D156A7"/>
    <w:rsid w:val="00D15F56"/>
    <w:rsid w:val="00D163FF"/>
    <w:rsid w:val="00D16CD4"/>
    <w:rsid w:val="00D16F2D"/>
    <w:rsid w:val="00D17438"/>
    <w:rsid w:val="00D177AC"/>
    <w:rsid w:val="00D20226"/>
    <w:rsid w:val="00D20992"/>
    <w:rsid w:val="00D209B3"/>
    <w:rsid w:val="00D209FC"/>
    <w:rsid w:val="00D20C55"/>
    <w:rsid w:val="00D21812"/>
    <w:rsid w:val="00D2192B"/>
    <w:rsid w:val="00D21BD0"/>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7288"/>
    <w:rsid w:val="00D2751C"/>
    <w:rsid w:val="00D27697"/>
    <w:rsid w:val="00D2774E"/>
    <w:rsid w:val="00D277D7"/>
    <w:rsid w:val="00D27829"/>
    <w:rsid w:val="00D278C3"/>
    <w:rsid w:val="00D27AFA"/>
    <w:rsid w:val="00D27E08"/>
    <w:rsid w:val="00D27EC9"/>
    <w:rsid w:val="00D30185"/>
    <w:rsid w:val="00D301B6"/>
    <w:rsid w:val="00D30F3C"/>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6BA9"/>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4CA"/>
    <w:rsid w:val="00D42572"/>
    <w:rsid w:val="00D42617"/>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628"/>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2D"/>
    <w:rsid w:val="00D47D55"/>
    <w:rsid w:val="00D47DCC"/>
    <w:rsid w:val="00D47EB1"/>
    <w:rsid w:val="00D47ED3"/>
    <w:rsid w:val="00D509B9"/>
    <w:rsid w:val="00D509DD"/>
    <w:rsid w:val="00D50E79"/>
    <w:rsid w:val="00D50F31"/>
    <w:rsid w:val="00D5156B"/>
    <w:rsid w:val="00D51789"/>
    <w:rsid w:val="00D519F4"/>
    <w:rsid w:val="00D51B83"/>
    <w:rsid w:val="00D52A5C"/>
    <w:rsid w:val="00D52DDC"/>
    <w:rsid w:val="00D5344C"/>
    <w:rsid w:val="00D53524"/>
    <w:rsid w:val="00D53768"/>
    <w:rsid w:val="00D53860"/>
    <w:rsid w:val="00D53B84"/>
    <w:rsid w:val="00D54D6A"/>
    <w:rsid w:val="00D55103"/>
    <w:rsid w:val="00D5577A"/>
    <w:rsid w:val="00D558E4"/>
    <w:rsid w:val="00D55997"/>
    <w:rsid w:val="00D559CC"/>
    <w:rsid w:val="00D55BDD"/>
    <w:rsid w:val="00D55FAD"/>
    <w:rsid w:val="00D5697E"/>
    <w:rsid w:val="00D56BB4"/>
    <w:rsid w:val="00D573A3"/>
    <w:rsid w:val="00D57905"/>
    <w:rsid w:val="00D57B40"/>
    <w:rsid w:val="00D57C5B"/>
    <w:rsid w:val="00D57EAC"/>
    <w:rsid w:val="00D57F0D"/>
    <w:rsid w:val="00D6055E"/>
    <w:rsid w:val="00D60F64"/>
    <w:rsid w:val="00D610EA"/>
    <w:rsid w:val="00D614AC"/>
    <w:rsid w:val="00D61D35"/>
    <w:rsid w:val="00D61E35"/>
    <w:rsid w:val="00D61FEC"/>
    <w:rsid w:val="00D62DAA"/>
    <w:rsid w:val="00D62F40"/>
    <w:rsid w:val="00D6332C"/>
    <w:rsid w:val="00D63C3E"/>
    <w:rsid w:val="00D63ED5"/>
    <w:rsid w:val="00D63F99"/>
    <w:rsid w:val="00D6484A"/>
    <w:rsid w:val="00D6491F"/>
    <w:rsid w:val="00D64D00"/>
    <w:rsid w:val="00D65347"/>
    <w:rsid w:val="00D655D4"/>
    <w:rsid w:val="00D65C96"/>
    <w:rsid w:val="00D66521"/>
    <w:rsid w:val="00D666DB"/>
    <w:rsid w:val="00D66DE0"/>
    <w:rsid w:val="00D670C5"/>
    <w:rsid w:val="00D67DB1"/>
    <w:rsid w:val="00D67EEF"/>
    <w:rsid w:val="00D70952"/>
    <w:rsid w:val="00D70B11"/>
    <w:rsid w:val="00D70E14"/>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BD7"/>
    <w:rsid w:val="00D74E16"/>
    <w:rsid w:val="00D74FAD"/>
    <w:rsid w:val="00D75147"/>
    <w:rsid w:val="00D7526B"/>
    <w:rsid w:val="00D75339"/>
    <w:rsid w:val="00D753CA"/>
    <w:rsid w:val="00D75ABA"/>
    <w:rsid w:val="00D75E18"/>
    <w:rsid w:val="00D7601F"/>
    <w:rsid w:val="00D765D6"/>
    <w:rsid w:val="00D76BB1"/>
    <w:rsid w:val="00D76C3C"/>
    <w:rsid w:val="00D76D13"/>
    <w:rsid w:val="00D76D75"/>
    <w:rsid w:val="00D779A0"/>
    <w:rsid w:val="00D77CA2"/>
    <w:rsid w:val="00D77CDB"/>
    <w:rsid w:val="00D77E1F"/>
    <w:rsid w:val="00D77E77"/>
    <w:rsid w:val="00D8000C"/>
    <w:rsid w:val="00D802E8"/>
    <w:rsid w:val="00D80AAF"/>
    <w:rsid w:val="00D80D33"/>
    <w:rsid w:val="00D810ED"/>
    <w:rsid w:val="00D812A9"/>
    <w:rsid w:val="00D814F0"/>
    <w:rsid w:val="00D81519"/>
    <w:rsid w:val="00D8167E"/>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883"/>
    <w:rsid w:val="00D84909"/>
    <w:rsid w:val="00D84E43"/>
    <w:rsid w:val="00D84FD9"/>
    <w:rsid w:val="00D850CE"/>
    <w:rsid w:val="00D854E5"/>
    <w:rsid w:val="00D855F5"/>
    <w:rsid w:val="00D8635B"/>
    <w:rsid w:val="00D8638F"/>
    <w:rsid w:val="00D86414"/>
    <w:rsid w:val="00D86598"/>
    <w:rsid w:val="00D865BE"/>
    <w:rsid w:val="00D86682"/>
    <w:rsid w:val="00D867A1"/>
    <w:rsid w:val="00D8696C"/>
    <w:rsid w:val="00D86E39"/>
    <w:rsid w:val="00D87899"/>
    <w:rsid w:val="00D87DBD"/>
    <w:rsid w:val="00D903B0"/>
    <w:rsid w:val="00D9043A"/>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99A"/>
    <w:rsid w:val="00D93B99"/>
    <w:rsid w:val="00D93BE0"/>
    <w:rsid w:val="00D93EAD"/>
    <w:rsid w:val="00D947A8"/>
    <w:rsid w:val="00D953B2"/>
    <w:rsid w:val="00D95415"/>
    <w:rsid w:val="00D95A26"/>
    <w:rsid w:val="00D95FCA"/>
    <w:rsid w:val="00D964A6"/>
    <w:rsid w:val="00D9652D"/>
    <w:rsid w:val="00D9680F"/>
    <w:rsid w:val="00D96CF8"/>
    <w:rsid w:val="00D96FB7"/>
    <w:rsid w:val="00D97EEC"/>
    <w:rsid w:val="00D97F9B"/>
    <w:rsid w:val="00DA08D9"/>
    <w:rsid w:val="00DA099E"/>
    <w:rsid w:val="00DA0B01"/>
    <w:rsid w:val="00DA0E7E"/>
    <w:rsid w:val="00DA132A"/>
    <w:rsid w:val="00DA1397"/>
    <w:rsid w:val="00DA14FA"/>
    <w:rsid w:val="00DA1979"/>
    <w:rsid w:val="00DA1C30"/>
    <w:rsid w:val="00DA1CC4"/>
    <w:rsid w:val="00DA1EA3"/>
    <w:rsid w:val="00DA21FB"/>
    <w:rsid w:val="00DA242F"/>
    <w:rsid w:val="00DA260F"/>
    <w:rsid w:val="00DA269B"/>
    <w:rsid w:val="00DA26DF"/>
    <w:rsid w:val="00DA2970"/>
    <w:rsid w:val="00DA2A60"/>
    <w:rsid w:val="00DA2CEE"/>
    <w:rsid w:val="00DA2E27"/>
    <w:rsid w:val="00DA2E62"/>
    <w:rsid w:val="00DA331A"/>
    <w:rsid w:val="00DA38E3"/>
    <w:rsid w:val="00DA3AA6"/>
    <w:rsid w:val="00DA3B96"/>
    <w:rsid w:val="00DA3D7F"/>
    <w:rsid w:val="00DA3FA1"/>
    <w:rsid w:val="00DA40CB"/>
    <w:rsid w:val="00DA42D2"/>
    <w:rsid w:val="00DA45A1"/>
    <w:rsid w:val="00DA48F3"/>
    <w:rsid w:val="00DA49A7"/>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E1A"/>
    <w:rsid w:val="00DA7FA4"/>
    <w:rsid w:val="00DB0068"/>
    <w:rsid w:val="00DB02F8"/>
    <w:rsid w:val="00DB0727"/>
    <w:rsid w:val="00DB12FF"/>
    <w:rsid w:val="00DB1373"/>
    <w:rsid w:val="00DB1386"/>
    <w:rsid w:val="00DB13B6"/>
    <w:rsid w:val="00DB186F"/>
    <w:rsid w:val="00DB2041"/>
    <w:rsid w:val="00DB36BE"/>
    <w:rsid w:val="00DB398E"/>
    <w:rsid w:val="00DB3A37"/>
    <w:rsid w:val="00DB3A61"/>
    <w:rsid w:val="00DB3BB4"/>
    <w:rsid w:val="00DB3C30"/>
    <w:rsid w:val="00DB3C40"/>
    <w:rsid w:val="00DB424F"/>
    <w:rsid w:val="00DB43FC"/>
    <w:rsid w:val="00DB478F"/>
    <w:rsid w:val="00DB47A4"/>
    <w:rsid w:val="00DB4CD3"/>
    <w:rsid w:val="00DB4FB1"/>
    <w:rsid w:val="00DB5413"/>
    <w:rsid w:val="00DB5461"/>
    <w:rsid w:val="00DB54A5"/>
    <w:rsid w:val="00DB5C8F"/>
    <w:rsid w:val="00DB5E79"/>
    <w:rsid w:val="00DB5EC6"/>
    <w:rsid w:val="00DB5ED3"/>
    <w:rsid w:val="00DB659C"/>
    <w:rsid w:val="00DB6811"/>
    <w:rsid w:val="00DB6961"/>
    <w:rsid w:val="00DB699B"/>
    <w:rsid w:val="00DB6A06"/>
    <w:rsid w:val="00DB6A45"/>
    <w:rsid w:val="00DB6AFD"/>
    <w:rsid w:val="00DB6E15"/>
    <w:rsid w:val="00DB71D6"/>
    <w:rsid w:val="00DB74D3"/>
    <w:rsid w:val="00DB77DB"/>
    <w:rsid w:val="00DB7960"/>
    <w:rsid w:val="00DB7AD5"/>
    <w:rsid w:val="00DB7D69"/>
    <w:rsid w:val="00DC009B"/>
    <w:rsid w:val="00DC02AB"/>
    <w:rsid w:val="00DC0307"/>
    <w:rsid w:val="00DC0436"/>
    <w:rsid w:val="00DC0550"/>
    <w:rsid w:val="00DC0B8B"/>
    <w:rsid w:val="00DC0F1F"/>
    <w:rsid w:val="00DC0F40"/>
    <w:rsid w:val="00DC123D"/>
    <w:rsid w:val="00DC1D17"/>
    <w:rsid w:val="00DC2E8D"/>
    <w:rsid w:val="00DC31F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9B3"/>
    <w:rsid w:val="00DD0AA5"/>
    <w:rsid w:val="00DD0BEE"/>
    <w:rsid w:val="00DD0DD3"/>
    <w:rsid w:val="00DD142E"/>
    <w:rsid w:val="00DD170A"/>
    <w:rsid w:val="00DD1E49"/>
    <w:rsid w:val="00DD26CE"/>
    <w:rsid w:val="00DD2828"/>
    <w:rsid w:val="00DD29E3"/>
    <w:rsid w:val="00DD2C60"/>
    <w:rsid w:val="00DD2C6B"/>
    <w:rsid w:val="00DD308C"/>
    <w:rsid w:val="00DD31FC"/>
    <w:rsid w:val="00DD3230"/>
    <w:rsid w:val="00DD3427"/>
    <w:rsid w:val="00DD34E6"/>
    <w:rsid w:val="00DD3D37"/>
    <w:rsid w:val="00DD3ECC"/>
    <w:rsid w:val="00DD3FB1"/>
    <w:rsid w:val="00DD4414"/>
    <w:rsid w:val="00DD49C7"/>
    <w:rsid w:val="00DD52EF"/>
    <w:rsid w:val="00DD544E"/>
    <w:rsid w:val="00DD5B2D"/>
    <w:rsid w:val="00DD5C79"/>
    <w:rsid w:val="00DD5EC0"/>
    <w:rsid w:val="00DD6114"/>
    <w:rsid w:val="00DD61FB"/>
    <w:rsid w:val="00DD6224"/>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996"/>
    <w:rsid w:val="00DE5E78"/>
    <w:rsid w:val="00DE5FD8"/>
    <w:rsid w:val="00DE640C"/>
    <w:rsid w:val="00DE669F"/>
    <w:rsid w:val="00DE68A6"/>
    <w:rsid w:val="00DE6A0C"/>
    <w:rsid w:val="00DE6A55"/>
    <w:rsid w:val="00DE6AB0"/>
    <w:rsid w:val="00DE6B15"/>
    <w:rsid w:val="00DE6C43"/>
    <w:rsid w:val="00DE6F52"/>
    <w:rsid w:val="00DE7148"/>
    <w:rsid w:val="00DE7265"/>
    <w:rsid w:val="00DE762C"/>
    <w:rsid w:val="00DE7B04"/>
    <w:rsid w:val="00DE7E36"/>
    <w:rsid w:val="00DF0187"/>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2B14"/>
    <w:rsid w:val="00DF3235"/>
    <w:rsid w:val="00DF3612"/>
    <w:rsid w:val="00DF3897"/>
    <w:rsid w:val="00DF3BA3"/>
    <w:rsid w:val="00DF3E4E"/>
    <w:rsid w:val="00DF3F30"/>
    <w:rsid w:val="00DF40BC"/>
    <w:rsid w:val="00DF411A"/>
    <w:rsid w:val="00DF4124"/>
    <w:rsid w:val="00DF4EF5"/>
    <w:rsid w:val="00DF53FC"/>
    <w:rsid w:val="00DF5580"/>
    <w:rsid w:val="00DF573D"/>
    <w:rsid w:val="00DF6005"/>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0E06"/>
    <w:rsid w:val="00E0192D"/>
    <w:rsid w:val="00E01AA5"/>
    <w:rsid w:val="00E01B8D"/>
    <w:rsid w:val="00E02153"/>
    <w:rsid w:val="00E023A1"/>
    <w:rsid w:val="00E0270E"/>
    <w:rsid w:val="00E0288E"/>
    <w:rsid w:val="00E02DEE"/>
    <w:rsid w:val="00E02F8C"/>
    <w:rsid w:val="00E03042"/>
    <w:rsid w:val="00E032D0"/>
    <w:rsid w:val="00E0342D"/>
    <w:rsid w:val="00E034A7"/>
    <w:rsid w:val="00E039F1"/>
    <w:rsid w:val="00E03C00"/>
    <w:rsid w:val="00E03F0C"/>
    <w:rsid w:val="00E0416A"/>
    <w:rsid w:val="00E047D7"/>
    <w:rsid w:val="00E0493A"/>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5C0C"/>
    <w:rsid w:val="00E15DC6"/>
    <w:rsid w:val="00E15F1B"/>
    <w:rsid w:val="00E16011"/>
    <w:rsid w:val="00E163DA"/>
    <w:rsid w:val="00E16A1E"/>
    <w:rsid w:val="00E16B67"/>
    <w:rsid w:val="00E16E7B"/>
    <w:rsid w:val="00E16F9F"/>
    <w:rsid w:val="00E170D2"/>
    <w:rsid w:val="00E17227"/>
    <w:rsid w:val="00E17729"/>
    <w:rsid w:val="00E17814"/>
    <w:rsid w:val="00E178A4"/>
    <w:rsid w:val="00E17FDB"/>
    <w:rsid w:val="00E201A5"/>
    <w:rsid w:val="00E2021B"/>
    <w:rsid w:val="00E20380"/>
    <w:rsid w:val="00E2054D"/>
    <w:rsid w:val="00E20642"/>
    <w:rsid w:val="00E206A4"/>
    <w:rsid w:val="00E20A9B"/>
    <w:rsid w:val="00E20C89"/>
    <w:rsid w:val="00E20E1E"/>
    <w:rsid w:val="00E20F62"/>
    <w:rsid w:val="00E211A5"/>
    <w:rsid w:val="00E2221F"/>
    <w:rsid w:val="00E225BF"/>
    <w:rsid w:val="00E22D35"/>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832"/>
    <w:rsid w:val="00E26CC2"/>
    <w:rsid w:val="00E26F45"/>
    <w:rsid w:val="00E26FEE"/>
    <w:rsid w:val="00E2707B"/>
    <w:rsid w:val="00E273D0"/>
    <w:rsid w:val="00E27403"/>
    <w:rsid w:val="00E27626"/>
    <w:rsid w:val="00E276BC"/>
    <w:rsid w:val="00E276D2"/>
    <w:rsid w:val="00E300A4"/>
    <w:rsid w:val="00E3011E"/>
    <w:rsid w:val="00E302F3"/>
    <w:rsid w:val="00E30752"/>
    <w:rsid w:val="00E30C9F"/>
    <w:rsid w:val="00E30FD7"/>
    <w:rsid w:val="00E31207"/>
    <w:rsid w:val="00E31AC0"/>
    <w:rsid w:val="00E31AFB"/>
    <w:rsid w:val="00E31E27"/>
    <w:rsid w:val="00E31F2D"/>
    <w:rsid w:val="00E32001"/>
    <w:rsid w:val="00E3212F"/>
    <w:rsid w:val="00E3219E"/>
    <w:rsid w:val="00E32229"/>
    <w:rsid w:val="00E32839"/>
    <w:rsid w:val="00E3299D"/>
    <w:rsid w:val="00E32B95"/>
    <w:rsid w:val="00E32D13"/>
    <w:rsid w:val="00E3329A"/>
    <w:rsid w:val="00E33DFE"/>
    <w:rsid w:val="00E341AF"/>
    <w:rsid w:val="00E34235"/>
    <w:rsid w:val="00E34381"/>
    <w:rsid w:val="00E344A3"/>
    <w:rsid w:val="00E34741"/>
    <w:rsid w:val="00E34784"/>
    <w:rsid w:val="00E34877"/>
    <w:rsid w:val="00E34DA3"/>
    <w:rsid w:val="00E35258"/>
    <w:rsid w:val="00E352C4"/>
    <w:rsid w:val="00E352CA"/>
    <w:rsid w:val="00E356F9"/>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61CD"/>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19E9"/>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51C"/>
    <w:rsid w:val="00E60647"/>
    <w:rsid w:val="00E606DB"/>
    <w:rsid w:val="00E607BF"/>
    <w:rsid w:val="00E608A0"/>
    <w:rsid w:val="00E60914"/>
    <w:rsid w:val="00E60A16"/>
    <w:rsid w:val="00E60B75"/>
    <w:rsid w:val="00E60C80"/>
    <w:rsid w:val="00E60E5D"/>
    <w:rsid w:val="00E60F6E"/>
    <w:rsid w:val="00E611BA"/>
    <w:rsid w:val="00E6125B"/>
    <w:rsid w:val="00E61A15"/>
    <w:rsid w:val="00E61B2C"/>
    <w:rsid w:val="00E61CD3"/>
    <w:rsid w:val="00E6216E"/>
    <w:rsid w:val="00E62296"/>
    <w:rsid w:val="00E62400"/>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6BD"/>
    <w:rsid w:val="00E659A5"/>
    <w:rsid w:val="00E66031"/>
    <w:rsid w:val="00E6672A"/>
    <w:rsid w:val="00E668BE"/>
    <w:rsid w:val="00E66C61"/>
    <w:rsid w:val="00E66D5F"/>
    <w:rsid w:val="00E66DB5"/>
    <w:rsid w:val="00E66E62"/>
    <w:rsid w:val="00E67A5A"/>
    <w:rsid w:val="00E7038F"/>
    <w:rsid w:val="00E70632"/>
    <w:rsid w:val="00E70AAE"/>
    <w:rsid w:val="00E70CD9"/>
    <w:rsid w:val="00E70CFB"/>
    <w:rsid w:val="00E713BC"/>
    <w:rsid w:val="00E713C7"/>
    <w:rsid w:val="00E71B6D"/>
    <w:rsid w:val="00E71E94"/>
    <w:rsid w:val="00E725B3"/>
    <w:rsid w:val="00E7267C"/>
    <w:rsid w:val="00E7283D"/>
    <w:rsid w:val="00E728F7"/>
    <w:rsid w:val="00E72DF4"/>
    <w:rsid w:val="00E73CD1"/>
    <w:rsid w:val="00E73DB6"/>
    <w:rsid w:val="00E74012"/>
    <w:rsid w:val="00E74107"/>
    <w:rsid w:val="00E74608"/>
    <w:rsid w:val="00E74903"/>
    <w:rsid w:val="00E74988"/>
    <w:rsid w:val="00E74C15"/>
    <w:rsid w:val="00E75023"/>
    <w:rsid w:val="00E750A4"/>
    <w:rsid w:val="00E750A6"/>
    <w:rsid w:val="00E751E3"/>
    <w:rsid w:val="00E7573A"/>
    <w:rsid w:val="00E75B1D"/>
    <w:rsid w:val="00E75E92"/>
    <w:rsid w:val="00E761E6"/>
    <w:rsid w:val="00E76377"/>
    <w:rsid w:val="00E76643"/>
    <w:rsid w:val="00E76667"/>
    <w:rsid w:val="00E76870"/>
    <w:rsid w:val="00E76C15"/>
    <w:rsid w:val="00E76CE2"/>
    <w:rsid w:val="00E7735A"/>
    <w:rsid w:val="00E77427"/>
    <w:rsid w:val="00E7752B"/>
    <w:rsid w:val="00E7761E"/>
    <w:rsid w:val="00E7768F"/>
    <w:rsid w:val="00E77761"/>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1E4"/>
    <w:rsid w:val="00E85557"/>
    <w:rsid w:val="00E85689"/>
    <w:rsid w:val="00E86288"/>
    <w:rsid w:val="00E86783"/>
    <w:rsid w:val="00E867CF"/>
    <w:rsid w:val="00E872E3"/>
    <w:rsid w:val="00E8751D"/>
    <w:rsid w:val="00E8767B"/>
    <w:rsid w:val="00E90676"/>
    <w:rsid w:val="00E90827"/>
    <w:rsid w:val="00E908C5"/>
    <w:rsid w:val="00E90BCF"/>
    <w:rsid w:val="00E90D01"/>
    <w:rsid w:val="00E90E64"/>
    <w:rsid w:val="00E90F7A"/>
    <w:rsid w:val="00E912D0"/>
    <w:rsid w:val="00E91537"/>
    <w:rsid w:val="00E915A7"/>
    <w:rsid w:val="00E91BDA"/>
    <w:rsid w:val="00E91D9B"/>
    <w:rsid w:val="00E921D4"/>
    <w:rsid w:val="00E9244B"/>
    <w:rsid w:val="00E92FC5"/>
    <w:rsid w:val="00E93A9F"/>
    <w:rsid w:val="00E93C0F"/>
    <w:rsid w:val="00E93CB5"/>
    <w:rsid w:val="00E94009"/>
    <w:rsid w:val="00E941F3"/>
    <w:rsid w:val="00E94412"/>
    <w:rsid w:val="00E9446D"/>
    <w:rsid w:val="00E94D80"/>
    <w:rsid w:val="00E94F00"/>
    <w:rsid w:val="00E9501E"/>
    <w:rsid w:val="00E95421"/>
    <w:rsid w:val="00E95481"/>
    <w:rsid w:val="00E95496"/>
    <w:rsid w:val="00E955C1"/>
    <w:rsid w:val="00E955CF"/>
    <w:rsid w:val="00E9563B"/>
    <w:rsid w:val="00E95709"/>
    <w:rsid w:val="00E95A5B"/>
    <w:rsid w:val="00E97321"/>
    <w:rsid w:val="00E97669"/>
    <w:rsid w:val="00E97AFF"/>
    <w:rsid w:val="00E97FDF"/>
    <w:rsid w:val="00EA0095"/>
    <w:rsid w:val="00EA05D2"/>
    <w:rsid w:val="00EA06B1"/>
    <w:rsid w:val="00EA0A8F"/>
    <w:rsid w:val="00EA0ADA"/>
    <w:rsid w:val="00EA0B6D"/>
    <w:rsid w:val="00EA0C6F"/>
    <w:rsid w:val="00EA1607"/>
    <w:rsid w:val="00EA184F"/>
    <w:rsid w:val="00EA1A61"/>
    <w:rsid w:val="00EA1F92"/>
    <w:rsid w:val="00EA211F"/>
    <w:rsid w:val="00EA2133"/>
    <w:rsid w:val="00EA22A5"/>
    <w:rsid w:val="00EA22CF"/>
    <w:rsid w:val="00EA2705"/>
    <w:rsid w:val="00EA2976"/>
    <w:rsid w:val="00EA2BA1"/>
    <w:rsid w:val="00EA336D"/>
    <w:rsid w:val="00EA38EB"/>
    <w:rsid w:val="00EA3C0B"/>
    <w:rsid w:val="00EA49FD"/>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9AE"/>
    <w:rsid w:val="00EB2AFF"/>
    <w:rsid w:val="00EB2C0C"/>
    <w:rsid w:val="00EB2C3C"/>
    <w:rsid w:val="00EB2DD0"/>
    <w:rsid w:val="00EB3043"/>
    <w:rsid w:val="00EB3A16"/>
    <w:rsid w:val="00EB3E72"/>
    <w:rsid w:val="00EB3F7E"/>
    <w:rsid w:val="00EB41AE"/>
    <w:rsid w:val="00EB41CE"/>
    <w:rsid w:val="00EB4218"/>
    <w:rsid w:val="00EB47A5"/>
    <w:rsid w:val="00EB4DE4"/>
    <w:rsid w:val="00EB4E9C"/>
    <w:rsid w:val="00EB4F5B"/>
    <w:rsid w:val="00EB5321"/>
    <w:rsid w:val="00EB5600"/>
    <w:rsid w:val="00EB5F77"/>
    <w:rsid w:val="00EB6103"/>
    <w:rsid w:val="00EB6255"/>
    <w:rsid w:val="00EB6999"/>
    <w:rsid w:val="00EB6D08"/>
    <w:rsid w:val="00EC00AD"/>
    <w:rsid w:val="00EC0142"/>
    <w:rsid w:val="00EC0AC3"/>
    <w:rsid w:val="00EC0C26"/>
    <w:rsid w:val="00EC106C"/>
    <w:rsid w:val="00EC11F3"/>
    <w:rsid w:val="00EC1595"/>
    <w:rsid w:val="00EC1615"/>
    <w:rsid w:val="00EC1659"/>
    <w:rsid w:val="00EC20A8"/>
    <w:rsid w:val="00EC20C0"/>
    <w:rsid w:val="00EC2229"/>
    <w:rsid w:val="00EC2766"/>
    <w:rsid w:val="00EC28BC"/>
    <w:rsid w:val="00EC2A96"/>
    <w:rsid w:val="00EC2CB5"/>
    <w:rsid w:val="00EC3678"/>
    <w:rsid w:val="00EC380E"/>
    <w:rsid w:val="00EC38E2"/>
    <w:rsid w:val="00EC3BF0"/>
    <w:rsid w:val="00EC3C11"/>
    <w:rsid w:val="00EC3D35"/>
    <w:rsid w:val="00EC3DF5"/>
    <w:rsid w:val="00EC3E9B"/>
    <w:rsid w:val="00EC40B5"/>
    <w:rsid w:val="00EC40E8"/>
    <w:rsid w:val="00EC453C"/>
    <w:rsid w:val="00EC45DC"/>
    <w:rsid w:val="00EC46FB"/>
    <w:rsid w:val="00EC4730"/>
    <w:rsid w:val="00EC4BCB"/>
    <w:rsid w:val="00EC4BCE"/>
    <w:rsid w:val="00EC5034"/>
    <w:rsid w:val="00EC51E2"/>
    <w:rsid w:val="00EC5436"/>
    <w:rsid w:val="00EC5808"/>
    <w:rsid w:val="00EC5A56"/>
    <w:rsid w:val="00EC5BEE"/>
    <w:rsid w:val="00EC60C2"/>
    <w:rsid w:val="00EC6226"/>
    <w:rsid w:val="00EC6512"/>
    <w:rsid w:val="00EC6F15"/>
    <w:rsid w:val="00EC78AC"/>
    <w:rsid w:val="00ED045F"/>
    <w:rsid w:val="00ED1586"/>
    <w:rsid w:val="00ED184E"/>
    <w:rsid w:val="00ED1BB8"/>
    <w:rsid w:val="00ED1CDA"/>
    <w:rsid w:val="00ED1FCA"/>
    <w:rsid w:val="00ED2530"/>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5FB1"/>
    <w:rsid w:val="00ED6307"/>
    <w:rsid w:val="00ED6524"/>
    <w:rsid w:val="00ED6C00"/>
    <w:rsid w:val="00ED6E97"/>
    <w:rsid w:val="00ED755C"/>
    <w:rsid w:val="00ED75E5"/>
    <w:rsid w:val="00ED76EA"/>
    <w:rsid w:val="00ED7860"/>
    <w:rsid w:val="00ED7A2A"/>
    <w:rsid w:val="00ED7E9E"/>
    <w:rsid w:val="00EE088B"/>
    <w:rsid w:val="00EE092F"/>
    <w:rsid w:val="00EE0DD3"/>
    <w:rsid w:val="00EE0EA3"/>
    <w:rsid w:val="00EE1133"/>
    <w:rsid w:val="00EE1ACC"/>
    <w:rsid w:val="00EE1C9E"/>
    <w:rsid w:val="00EE2D6E"/>
    <w:rsid w:val="00EE2DA6"/>
    <w:rsid w:val="00EE3878"/>
    <w:rsid w:val="00EE398F"/>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0"/>
    <w:rsid w:val="00EE77DA"/>
    <w:rsid w:val="00EE77E5"/>
    <w:rsid w:val="00EE79E3"/>
    <w:rsid w:val="00EF008E"/>
    <w:rsid w:val="00EF052B"/>
    <w:rsid w:val="00EF0726"/>
    <w:rsid w:val="00EF07EE"/>
    <w:rsid w:val="00EF0859"/>
    <w:rsid w:val="00EF0CD3"/>
    <w:rsid w:val="00EF0EED"/>
    <w:rsid w:val="00EF121B"/>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4C4"/>
    <w:rsid w:val="00EF6679"/>
    <w:rsid w:val="00EF6D5E"/>
    <w:rsid w:val="00EF6DA5"/>
    <w:rsid w:val="00EF777F"/>
    <w:rsid w:val="00EF7963"/>
    <w:rsid w:val="00EF7AF5"/>
    <w:rsid w:val="00EF7B74"/>
    <w:rsid w:val="00EF7B8B"/>
    <w:rsid w:val="00EF7BAF"/>
    <w:rsid w:val="00F00075"/>
    <w:rsid w:val="00F00076"/>
    <w:rsid w:val="00F000DA"/>
    <w:rsid w:val="00F008F5"/>
    <w:rsid w:val="00F00939"/>
    <w:rsid w:val="00F00B8A"/>
    <w:rsid w:val="00F00DE0"/>
    <w:rsid w:val="00F00E2A"/>
    <w:rsid w:val="00F00E8D"/>
    <w:rsid w:val="00F00EE7"/>
    <w:rsid w:val="00F00F16"/>
    <w:rsid w:val="00F00F72"/>
    <w:rsid w:val="00F01390"/>
    <w:rsid w:val="00F02C0B"/>
    <w:rsid w:val="00F02DA3"/>
    <w:rsid w:val="00F032A1"/>
    <w:rsid w:val="00F03358"/>
    <w:rsid w:val="00F03ABA"/>
    <w:rsid w:val="00F0435A"/>
    <w:rsid w:val="00F0439D"/>
    <w:rsid w:val="00F04554"/>
    <w:rsid w:val="00F04B47"/>
    <w:rsid w:val="00F04C2C"/>
    <w:rsid w:val="00F05286"/>
    <w:rsid w:val="00F055B8"/>
    <w:rsid w:val="00F05653"/>
    <w:rsid w:val="00F05985"/>
    <w:rsid w:val="00F05E35"/>
    <w:rsid w:val="00F06AC7"/>
    <w:rsid w:val="00F077A3"/>
    <w:rsid w:val="00F07B38"/>
    <w:rsid w:val="00F07EFB"/>
    <w:rsid w:val="00F10BBD"/>
    <w:rsid w:val="00F10CB6"/>
    <w:rsid w:val="00F10DD5"/>
    <w:rsid w:val="00F10E5D"/>
    <w:rsid w:val="00F11026"/>
    <w:rsid w:val="00F11212"/>
    <w:rsid w:val="00F11372"/>
    <w:rsid w:val="00F11A8C"/>
    <w:rsid w:val="00F11E93"/>
    <w:rsid w:val="00F123DC"/>
    <w:rsid w:val="00F12C72"/>
    <w:rsid w:val="00F12EDF"/>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70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1E1F"/>
    <w:rsid w:val="00F220D8"/>
    <w:rsid w:val="00F2296E"/>
    <w:rsid w:val="00F22D1D"/>
    <w:rsid w:val="00F22E7D"/>
    <w:rsid w:val="00F237FC"/>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7F4"/>
    <w:rsid w:val="00F3387B"/>
    <w:rsid w:val="00F341BF"/>
    <w:rsid w:val="00F3420E"/>
    <w:rsid w:val="00F3426F"/>
    <w:rsid w:val="00F3483D"/>
    <w:rsid w:val="00F34B39"/>
    <w:rsid w:val="00F34C75"/>
    <w:rsid w:val="00F34E49"/>
    <w:rsid w:val="00F35242"/>
    <w:rsid w:val="00F3587E"/>
    <w:rsid w:val="00F35938"/>
    <w:rsid w:val="00F35BFA"/>
    <w:rsid w:val="00F3613F"/>
    <w:rsid w:val="00F3624D"/>
    <w:rsid w:val="00F36339"/>
    <w:rsid w:val="00F36419"/>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AE1"/>
    <w:rsid w:val="00F40B99"/>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16"/>
    <w:rsid w:val="00F4398B"/>
    <w:rsid w:val="00F43A73"/>
    <w:rsid w:val="00F43F77"/>
    <w:rsid w:val="00F4431B"/>
    <w:rsid w:val="00F443B5"/>
    <w:rsid w:val="00F445EC"/>
    <w:rsid w:val="00F447F4"/>
    <w:rsid w:val="00F44882"/>
    <w:rsid w:val="00F44DE7"/>
    <w:rsid w:val="00F451BE"/>
    <w:rsid w:val="00F4528E"/>
    <w:rsid w:val="00F452EC"/>
    <w:rsid w:val="00F45516"/>
    <w:rsid w:val="00F4582D"/>
    <w:rsid w:val="00F45FA6"/>
    <w:rsid w:val="00F4649A"/>
    <w:rsid w:val="00F46D2E"/>
    <w:rsid w:val="00F4718E"/>
    <w:rsid w:val="00F47664"/>
    <w:rsid w:val="00F4770A"/>
    <w:rsid w:val="00F4783B"/>
    <w:rsid w:val="00F47894"/>
    <w:rsid w:val="00F479E9"/>
    <w:rsid w:val="00F479EA"/>
    <w:rsid w:val="00F47A95"/>
    <w:rsid w:val="00F47E32"/>
    <w:rsid w:val="00F47F1F"/>
    <w:rsid w:val="00F47FD4"/>
    <w:rsid w:val="00F50012"/>
    <w:rsid w:val="00F50718"/>
    <w:rsid w:val="00F509FF"/>
    <w:rsid w:val="00F50B83"/>
    <w:rsid w:val="00F523FB"/>
    <w:rsid w:val="00F52B04"/>
    <w:rsid w:val="00F53198"/>
    <w:rsid w:val="00F532DC"/>
    <w:rsid w:val="00F53454"/>
    <w:rsid w:val="00F53501"/>
    <w:rsid w:val="00F538E1"/>
    <w:rsid w:val="00F53B57"/>
    <w:rsid w:val="00F53F38"/>
    <w:rsid w:val="00F5400D"/>
    <w:rsid w:val="00F5419C"/>
    <w:rsid w:val="00F54249"/>
    <w:rsid w:val="00F5472D"/>
    <w:rsid w:val="00F54743"/>
    <w:rsid w:val="00F548F8"/>
    <w:rsid w:val="00F54A47"/>
    <w:rsid w:val="00F54B07"/>
    <w:rsid w:val="00F54DEE"/>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CD"/>
    <w:rsid w:val="00F61EE6"/>
    <w:rsid w:val="00F620E2"/>
    <w:rsid w:val="00F62277"/>
    <w:rsid w:val="00F6244C"/>
    <w:rsid w:val="00F628F4"/>
    <w:rsid w:val="00F62FEA"/>
    <w:rsid w:val="00F63248"/>
    <w:rsid w:val="00F63409"/>
    <w:rsid w:val="00F634FF"/>
    <w:rsid w:val="00F63652"/>
    <w:rsid w:val="00F636B7"/>
    <w:rsid w:val="00F63D08"/>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5CB"/>
    <w:rsid w:val="00F713B4"/>
    <w:rsid w:val="00F71442"/>
    <w:rsid w:val="00F7158F"/>
    <w:rsid w:val="00F7165D"/>
    <w:rsid w:val="00F71C13"/>
    <w:rsid w:val="00F7251E"/>
    <w:rsid w:val="00F72D81"/>
    <w:rsid w:val="00F72E7B"/>
    <w:rsid w:val="00F72F94"/>
    <w:rsid w:val="00F72FE6"/>
    <w:rsid w:val="00F73063"/>
    <w:rsid w:val="00F73244"/>
    <w:rsid w:val="00F73817"/>
    <w:rsid w:val="00F738BF"/>
    <w:rsid w:val="00F73B8B"/>
    <w:rsid w:val="00F73BFB"/>
    <w:rsid w:val="00F73D12"/>
    <w:rsid w:val="00F741E6"/>
    <w:rsid w:val="00F74449"/>
    <w:rsid w:val="00F74496"/>
    <w:rsid w:val="00F746CF"/>
    <w:rsid w:val="00F74872"/>
    <w:rsid w:val="00F748B9"/>
    <w:rsid w:val="00F74ACE"/>
    <w:rsid w:val="00F74C48"/>
    <w:rsid w:val="00F74E83"/>
    <w:rsid w:val="00F75479"/>
    <w:rsid w:val="00F754E5"/>
    <w:rsid w:val="00F75849"/>
    <w:rsid w:val="00F75EBB"/>
    <w:rsid w:val="00F75FE9"/>
    <w:rsid w:val="00F760E5"/>
    <w:rsid w:val="00F76215"/>
    <w:rsid w:val="00F76367"/>
    <w:rsid w:val="00F76797"/>
    <w:rsid w:val="00F76A44"/>
    <w:rsid w:val="00F76E22"/>
    <w:rsid w:val="00F77A41"/>
    <w:rsid w:val="00F77FEE"/>
    <w:rsid w:val="00F8069A"/>
    <w:rsid w:val="00F80CFE"/>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B0"/>
    <w:rsid w:val="00F85F32"/>
    <w:rsid w:val="00F8648D"/>
    <w:rsid w:val="00F8661E"/>
    <w:rsid w:val="00F866FB"/>
    <w:rsid w:val="00F86BC4"/>
    <w:rsid w:val="00F86C0B"/>
    <w:rsid w:val="00F87297"/>
    <w:rsid w:val="00F87C26"/>
    <w:rsid w:val="00F90FD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051"/>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B48"/>
    <w:rsid w:val="00FA0C70"/>
    <w:rsid w:val="00FA0F30"/>
    <w:rsid w:val="00FA10A2"/>
    <w:rsid w:val="00FA111A"/>
    <w:rsid w:val="00FA13CF"/>
    <w:rsid w:val="00FA1576"/>
    <w:rsid w:val="00FA1B3F"/>
    <w:rsid w:val="00FA20B7"/>
    <w:rsid w:val="00FA2716"/>
    <w:rsid w:val="00FA2943"/>
    <w:rsid w:val="00FA2BE8"/>
    <w:rsid w:val="00FA2DD1"/>
    <w:rsid w:val="00FA30C6"/>
    <w:rsid w:val="00FA320E"/>
    <w:rsid w:val="00FA390E"/>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75F"/>
    <w:rsid w:val="00FA7C9D"/>
    <w:rsid w:val="00FA7D00"/>
    <w:rsid w:val="00FA7DC3"/>
    <w:rsid w:val="00FB052F"/>
    <w:rsid w:val="00FB0618"/>
    <w:rsid w:val="00FB0909"/>
    <w:rsid w:val="00FB0D67"/>
    <w:rsid w:val="00FB11B4"/>
    <w:rsid w:val="00FB1596"/>
    <w:rsid w:val="00FB1621"/>
    <w:rsid w:val="00FB1630"/>
    <w:rsid w:val="00FB164C"/>
    <w:rsid w:val="00FB166A"/>
    <w:rsid w:val="00FB17FD"/>
    <w:rsid w:val="00FB1C39"/>
    <w:rsid w:val="00FB2779"/>
    <w:rsid w:val="00FB2C0D"/>
    <w:rsid w:val="00FB2DEF"/>
    <w:rsid w:val="00FB32B0"/>
    <w:rsid w:val="00FB34AB"/>
    <w:rsid w:val="00FB34D0"/>
    <w:rsid w:val="00FB4347"/>
    <w:rsid w:val="00FB44CD"/>
    <w:rsid w:val="00FB4DEF"/>
    <w:rsid w:val="00FB4FF4"/>
    <w:rsid w:val="00FB52F3"/>
    <w:rsid w:val="00FB57E7"/>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1E2"/>
    <w:rsid w:val="00FC0435"/>
    <w:rsid w:val="00FC063C"/>
    <w:rsid w:val="00FC0ADC"/>
    <w:rsid w:val="00FC14EC"/>
    <w:rsid w:val="00FC156F"/>
    <w:rsid w:val="00FC1D1B"/>
    <w:rsid w:val="00FC1D8C"/>
    <w:rsid w:val="00FC1EC5"/>
    <w:rsid w:val="00FC2002"/>
    <w:rsid w:val="00FC2226"/>
    <w:rsid w:val="00FC251E"/>
    <w:rsid w:val="00FC2D0E"/>
    <w:rsid w:val="00FC2D86"/>
    <w:rsid w:val="00FC32D0"/>
    <w:rsid w:val="00FC34A8"/>
    <w:rsid w:val="00FC3722"/>
    <w:rsid w:val="00FC380A"/>
    <w:rsid w:val="00FC3F31"/>
    <w:rsid w:val="00FC46BE"/>
    <w:rsid w:val="00FC4933"/>
    <w:rsid w:val="00FC4A40"/>
    <w:rsid w:val="00FC4DD6"/>
    <w:rsid w:val="00FC4DDA"/>
    <w:rsid w:val="00FC50EC"/>
    <w:rsid w:val="00FC6107"/>
    <w:rsid w:val="00FC6354"/>
    <w:rsid w:val="00FC654E"/>
    <w:rsid w:val="00FC6618"/>
    <w:rsid w:val="00FC66CC"/>
    <w:rsid w:val="00FC6C36"/>
    <w:rsid w:val="00FC6CC4"/>
    <w:rsid w:val="00FC726E"/>
    <w:rsid w:val="00FC735D"/>
    <w:rsid w:val="00FC77EA"/>
    <w:rsid w:val="00FC7A67"/>
    <w:rsid w:val="00FC7ACE"/>
    <w:rsid w:val="00FC7BA7"/>
    <w:rsid w:val="00FC7F62"/>
    <w:rsid w:val="00FD09E1"/>
    <w:rsid w:val="00FD0A5C"/>
    <w:rsid w:val="00FD112A"/>
    <w:rsid w:val="00FD1B95"/>
    <w:rsid w:val="00FD1BE0"/>
    <w:rsid w:val="00FD1C06"/>
    <w:rsid w:val="00FD2861"/>
    <w:rsid w:val="00FD2ABF"/>
    <w:rsid w:val="00FD3785"/>
    <w:rsid w:val="00FD37AD"/>
    <w:rsid w:val="00FD37EF"/>
    <w:rsid w:val="00FD401D"/>
    <w:rsid w:val="00FD423A"/>
    <w:rsid w:val="00FD44B8"/>
    <w:rsid w:val="00FD49C8"/>
    <w:rsid w:val="00FD503A"/>
    <w:rsid w:val="00FD5053"/>
    <w:rsid w:val="00FD5393"/>
    <w:rsid w:val="00FD54F3"/>
    <w:rsid w:val="00FD590A"/>
    <w:rsid w:val="00FD597E"/>
    <w:rsid w:val="00FD5A4B"/>
    <w:rsid w:val="00FD5D8C"/>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AFD"/>
    <w:rsid w:val="00FE2B6B"/>
    <w:rsid w:val="00FE2C4B"/>
    <w:rsid w:val="00FE32D7"/>
    <w:rsid w:val="00FE3381"/>
    <w:rsid w:val="00FE38BF"/>
    <w:rsid w:val="00FE3B85"/>
    <w:rsid w:val="00FE4168"/>
    <w:rsid w:val="00FE41C3"/>
    <w:rsid w:val="00FE4859"/>
    <w:rsid w:val="00FE4B2E"/>
    <w:rsid w:val="00FE4CB1"/>
    <w:rsid w:val="00FE5092"/>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3D2"/>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4DB6"/>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3285BA"/>
  <w15:chartTrackingRefBased/>
  <w15:docId w15:val="{43A47681-2D18-4B88-A4BE-B7FA26BDD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FC66CC"/>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2"/>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2">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bullet1">
    <w:name w:val="bullet1"/>
    <w:basedOn w:val="a"/>
    <w:link w:val="bullet1Char"/>
    <w:qFormat/>
    <w:rsid w:val="001B325E"/>
    <w:pPr>
      <w:numPr>
        <w:numId w:val="8"/>
      </w:numPr>
    </w:pPr>
    <w:rPr>
      <w:rFonts w:ascii="Times" w:eastAsia="Batang" w:hAnsi="Times"/>
      <w:lang w:val="en-GB"/>
    </w:rPr>
  </w:style>
  <w:style w:type="paragraph" w:customStyle="1" w:styleId="bullet2">
    <w:name w:val="bullet2"/>
    <w:basedOn w:val="a"/>
    <w:link w:val="bullet2Char"/>
    <w:qFormat/>
    <w:rsid w:val="001B325E"/>
    <w:pPr>
      <w:numPr>
        <w:ilvl w:val="1"/>
        <w:numId w:val="8"/>
      </w:numPr>
    </w:pPr>
    <w:rPr>
      <w:rFonts w:ascii="Times" w:eastAsia="Batang" w:hAnsi="Times"/>
      <w:lang w:val="en-GB"/>
    </w:r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8"/>
      </w:numPr>
      <w:ind w:hanging="180"/>
    </w:pPr>
    <w:rPr>
      <w:rFonts w:ascii="Times" w:eastAsia="Batang" w:hAnsi="Times"/>
      <w:lang w:val="en-GB"/>
    </w:rPr>
  </w:style>
  <w:style w:type="paragraph" w:customStyle="1" w:styleId="bullet4">
    <w:name w:val="bullet4"/>
    <w:basedOn w:val="a"/>
    <w:qFormat/>
    <w:rsid w:val="001B325E"/>
    <w:pPr>
      <w:numPr>
        <w:ilvl w:val="3"/>
        <w:numId w:val="8"/>
      </w:numPr>
    </w:pPr>
    <w:rPr>
      <w:rFonts w:ascii="Times" w:eastAsia="Batang" w:hAnsi="Times"/>
      <w:lang w:val="en-GB"/>
    </w:r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lang w:val="en-GB"/>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26"/>
      </w:numPr>
      <w:tabs>
        <w:tab w:val="left" w:pos="1440"/>
      </w:tabs>
    </w:pPr>
    <w:rPr>
      <w:rFonts w:ascii="Times" w:eastAsia="Batang" w:hAnsi="Times"/>
      <w:szCs w:val="20"/>
    </w:rPr>
  </w:style>
  <w:style w:type="paragraph" w:styleId="3">
    <w:name w:val="List Number 3"/>
    <w:basedOn w:val="a"/>
    <w:rsid w:val="00AF1114"/>
    <w:pPr>
      <w:numPr>
        <w:numId w:val="31"/>
      </w:numPr>
      <w:overflowPunct w:val="0"/>
      <w:autoSpaceDE w:val="0"/>
      <w:autoSpaceDN w:val="0"/>
      <w:adjustRightInd w:val="0"/>
      <w:spacing w:after="180" w:line="259" w:lineRule="auto"/>
      <w:textAlignment w:val="baseline"/>
    </w:pPr>
    <w:rPr>
      <w:szCs w:val="20"/>
      <w:lang w:val="en-GB"/>
    </w:rPr>
  </w:style>
  <w:style w:type="table" w:customStyle="1" w:styleId="11">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38"/>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sChild>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422654083">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373191096">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525056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347BE0-9F73-45C8-B7C6-FDBB3E6C8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1284</TotalTime>
  <Pages>3</Pages>
  <Words>1041</Words>
  <Characters>5938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6966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Shichang Zhang</cp:lastModifiedBy>
  <cp:revision>115</cp:revision>
  <cp:lastPrinted>2007-08-28T02:45:00Z</cp:lastPrinted>
  <dcterms:created xsi:type="dcterms:W3CDTF">2020-08-05T03:54:00Z</dcterms:created>
  <dcterms:modified xsi:type="dcterms:W3CDTF">2020-08-07T06:17:00Z</dcterms:modified>
</cp:coreProperties>
</file>